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«Анализ данных на платформе SAS»</w:t>
      </w:r>
      <w:r w:rsidDel="00000000" w:rsidR="00000000" w:rsidRPr="00000000">
        <w:rPr>
          <w:sz w:val="24"/>
          <w:szCs w:val="24"/>
          <w:rtl w:val="0"/>
        </w:rPr>
        <w:t xml:space="preserve"> входит в цикл дисциплин, связанных с основами информационных технологий и анализа данных.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курсе изучаются задачи анализа данных и методы их решения на программной платформе SAS. Основное внимание уделяется статистическим методам анализа данных. Рассматриваются основы программирования на языке SAS Base. Затрагиваются вопросы создания программ и макропрограмм. Обзорно освещаются нестатистические методы анализа данных и их реализация на платформе SAS.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Теоретический материал курса подкрепляется практическими занятиями по программированию заданий по изучаемой тематике.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Успешно прошедшие курс студенты получают сертификат от компании SAS. </w:t>
      </w:r>
    </w:p>
    <w:p w:rsidR="00000000" w:rsidDel="00000000" w:rsidP="00000000" w:rsidRDefault="00000000" w:rsidRPr="00000000">
      <w:pPr>
        <w:spacing w:befor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оценки знаний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Текущий контроль</w:t>
      </w:r>
      <w:r w:rsidDel="00000000" w:rsidR="00000000" w:rsidRPr="00000000">
        <w:rPr>
          <w:sz w:val="24"/>
          <w:szCs w:val="24"/>
          <w:rtl w:val="0"/>
        </w:rPr>
        <w:t xml:space="preserve"> включает письменное задание, состоящее из нескольких задач по пройденному материалу.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Итоговый контроль</w:t>
      </w:r>
      <w:r w:rsidDel="00000000" w:rsidR="00000000" w:rsidRPr="00000000">
        <w:rPr>
          <w:sz w:val="24"/>
          <w:szCs w:val="24"/>
          <w:rtl w:val="0"/>
        </w:rPr>
        <w:t xml:space="preserve"> проводится в форме письменного экзамена, включающего несколько вопросов и задач по темам дисциплины. 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текущем и итоговом контроле студент должен продемонстрировать владение основными понятиями из пройденных тем дисциплины: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18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Знать основы языка SAS Base и уметь записывать и понимать простые программы на этом языке;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Владеть основами макропрограммирования на языке SAS Base;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Понимать принципы работы основных статистических методов анализа данных на платформе SAS;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Уметь запускать и анализировать результаты выполнения основных статистических методов анализа данных на платформе SAS;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hd w:fill="ffffff" w:val="clear"/>
        <w:spacing w:before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Знать список основных методов анализа данных, реализованных на платформе 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Итоговая оценка </w:t>
      </w:r>
      <w:r w:rsidDel="00000000" w:rsidR="00000000" w:rsidRPr="00000000">
        <w:rPr>
          <w:sz w:val="24"/>
          <w:szCs w:val="24"/>
          <w:rtl w:val="0"/>
        </w:rPr>
        <w:t xml:space="preserve">выставляется по следующей формуле: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i w:val="1"/>
          <w:sz w:val="24"/>
          <w:szCs w:val="24"/>
          <w:vertAlign w:val="subscript"/>
          <w:rtl w:val="0"/>
        </w:rPr>
        <w:t xml:space="preserve">итог</w:t>
      </w:r>
      <w:r w:rsidDel="00000000" w:rsidR="00000000" w:rsidRPr="00000000">
        <w:rPr>
          <w:sz w:val="24"/>
          <w:szCs w:val="24"/>
          <w:rtl w:val="0"/>
        </w:rPr>
        <w:t xml:space="preserve"> = 0,5·</w:t>
      </w:r>
      <w:r w:rsidDel="00000000" w:rsidR="00000000" w:rsidRPr="00000000">
        <w:rPr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i w:val="1"/>
          <w:sz w:val="24"/>
          <w:szCs w:val="24"/>
          <w:vertAlign w:val="subscript"/>
          <w:rtl w:val="0"/>
        </w:rPr>
        <w:t xml:space="preserve">экзамен</w:t>
      </w:r>
      <w:r w:rsidDel="00000000" w:rsidR="00000000" w:rsidRPr="00000000">
        <w:rPr>
          <w:sz w:val="24"/>
          <w:szCs w:val="24"/>
          <w:rtl w:val="0"/>
        </w:rPr>
        <w:t xml:space="preserve"> + 0,5·</w:t>
      </w:r>
      <w:r w:rsidDel="00000000" w:rsidR="00000000" w:rsidRPr="00000000">
        <w:rPr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i w:val="1"/>
          <w:sz w:val="24"/>
          <w:szCs w:val="24"/>
          <w:vertAlign w:val="subscript"/>
          <w:rtl w:val="0"/>
        </w:rPr>
        <w:t xml:space="preserve">сам. работа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где </w:t>
      </w:r>
      <w:r w:rsidDel="00000000" w:rsidR="00000000" w:rsidRPr="00000000">
        <w:rPr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i w:val="1"/>
          <w:sz w:val="24"/>
          <w:szCs w:val="24"/>
          <w:vertAlign w:val="subscript"/>
          <w:rtl w:val="0"/>
        </w:rPr>
        <w:t xml:space="preserve">экзамен</w:t>
      </w:r>
      <w:r w:rsidDel="00000000" w:rsidR="00000000" w:rsidRPr="00000000">
        <w:rPr>
          <w:sz w:val="24"/>
          <w:szCs w:val="24"/>
          <w:rtl w:val="0"/>
        </w:rPr>
        <w:t xml:space="preserve"> – оценка за экзамен, </w:t>
      </w:r>
      <w:r w:rsidDel="00000000" w:rsidR="00000000" w:rsidRPr="00000000">
        <w:rPr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i w:val="1"/>
          <w:sz w:val="24"/>
          <w:szCs w:val="24"/>
          <w:vertAlign w:val="subscript"/>
          <w:rtl w:val="0"/>
        </w:rPr>
        <w:t xml:space="preserve">сам. работа</w:t>
      </w:r>
      <w:r w:rsidDel="00000000" w:rsidR="00000000" w:rsidRPr="00000000">
        <w:rPr>
          <w:sz w:val="24"/>
          <w:szCs w:val="24"/>
          <w:rtl w:val="0"/>
        </w:rPr>
        <w:t xml:space="preserve">. – оценка за текущий контроль.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Студенты, имеющие </w:t>
      </w:r>
      <w:r w:rsidDel="00000000" w:rsidR="00000000" w:rsidRPr="00000000">
        <w:rPr>
          <w:i w:val="1"/>
          <w:sz w:val="24"/>
          <w:szCs w:val="24"/>
          <w:rtl w:val="0"/>
        </w:rPr>
        <w:t xml:space="preserve">О</w:t>
      </w:r>
      <w:r w:rsidDel="00000000" w:rsidR="00000000" w:rsidRPr="00000000">
        <w:rPr>
          <w:i w:val="1"/>
          <w:sz w:val="24"/>
          <w:szCs w:val="24"/>
          <w:vertAlign w:val="subscript"/>
          <w:rtl w:val="0"/>
        </w:rPr>
        <w:t xml:space="preserve">сам. работа</w:t>
      </w:r>
      <w:r w:rsidDel="00000000" w:rsidR="00000000" w:rsidRPr="00000000">
        <w:rPr>
          <w:sz w:val="24"/>
          <w:szCs w:val="24"/>
          <w:rtl w:val="0"/>
        </w:rPr>
        <w:t xml:space="preserve"> не ниже 9 баллов, автоматически получают такую же оценку за экзамен после прохождения короткого устного собеседования с преподавателем.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Сертификат вручается студентам, имеющим итоговую оценку не ниже 9 баллов. </w:t>
      </w:r>
    </w:p>
    <w:p w:rsidR="00000000" w:rsidDel="00000000" w:rsidP="00000000" w:rsidRDefault="00000000" w:rsidRPr="00000000">
      <w:pPr>
        <w:spacing w:before="120" w:lineRule="auto"/>
        <w:contextualSpacing w:val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