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bidi w:val="0"/>
      </w:pPr>
    </w:p>
    <w:p>
      <w:pPr>
        <w:pStyle w:val="Heading"/>
        <w:bidi w:val="0"/>
      </w:pPr>
    </w:p>
    <w:p>
      <w:pPr>
        <w:pStyle w:val="Heading"/>
        <w:bidi w:val="0"/>
      </w:pPr>
    </w:p>
    <w:p>
      <w:pPr>
        <w:pStyle w:val="Subtitle"/>
        <w:bidi w:val="0"/>
      </w:pPr>
      <w:r>
        <w:rPr>
          <w:rtl w:val="0"/>
        </w:rPr>
        <w:t>Факультатив “</w:t>
      </w:r>
      <w:r>
        <w:rPr>
          <w:rtl w:val="0"/>
          <w:lang w:val="en-US"/>
        </w:rPr>
        <w:t>Data Science</w:t>
      </w:r>
      <w:r>
        <w:rPr>
          <w:rtl w:val="0"/>
        </w:rPr>
        <w:t xml:space="preserve">: </w:t>
      </w:r>
      <w:r>
        <w:rPr>
          <w:rtl w:val="0"/>
        </w:rPr>
        <w:t>Полный Цикл”</w:t>
      </w:r>
    </w:p>
    <w:p>
      <w:pPr>
        <w:pStyle w:val="Subheading"/>
        <w:bidi w:val="0"/>
      </w:pPr>
    </w:p>
    <w:p>
      <w:pPr>
        <w:pStyle w:val="Heading 2"/>
        <w:bidi w:val="0"/>
      </w:pPr>
      <w:r>
        <w:rPr>
          <w:rtl w:val="0"/>
        </w:rPr>
        <w:t>Мотивация</w:t>
      </w:r>
    </w:p>
    <w:p>
      <w:pPr>
        <w:pStyle w:val="Body 2"/>
        <w:bidi w:val="0"/>
      </w:pPr>
      <w:r>
        <w:rPr>
          <w:rtl w:val="0"/>
          <w:lang w:val="ru-RU"/>
        </w:rPr>
        <w:t>Машинное обучение стремительно меняет мир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каждая успешная современная организация сегодня рассматривает машинное обучение и </w:t>
      </w:r>
      <w:r>
        <w:rPr>
          <w:rtl w:val="0"/>
          <w:lang w:val="en-US"/>
        </w:rPr>
        <w:t xml:space="preserve">Data Science </w:t>
      </w:r>
      <w:r>
        <w:rPr>
          <w:rtl w:val="0"/>
          <w:lang w:val="ru-RU"/>
        </w:rPr>
        <w:t>как один из основных инструментов повышения бизнес показателей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будь то доходность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размер аудитории и объем продаж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 уже разобрались как работают алгоритмы машинного обучения и хотите применить их для решения задач бизнеса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Тогда этот курс для вас</w:t>
      </w:r>
      <w:r>
        <w:rPr>
          <w:rtl w:val="0"/>
          <w:lang w:val="ru-RU"/>
        </w:rPr>
        <w:t>!</w:t>
      </w:r>
    </w:p>
    <w:p>
      <w:pPr>
        <w:pStyle w:val="Body 2"/>
        <w:bidi w:val="0"/>
      </w:pPr>
      <w:r>
        <w:rPr>
          <w:rtl w:val="0"/>
          <w:lang w:val="ru-RU"/>
        </w:rPr>
        <w:t>При применении алгоритмов машинного обучения для оптимизации бизнес процессов компаний и организаций возникает множество сложных практических задач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этом курсе мы рассмотрим всю цепочку шагов от сбора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интеграции и чистки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построения моделей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выбор функций потерь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сравнение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тестирование и мониторинг внедренных моделей с помощью метода нахождения аномалий</w:t>
      </w:r>
      <w:r>
        <w:rPr>
          <w:rtl w:val="0"/>
          <w:lang w:val="ru-RU"/>
        </w:rPr>
        <w:t>.</w:t>
      </w:r>
    </w:p>
    <w:p>
      <w:pPr>
        <w:pStyle w:val="Body 2"/>
        <w:bidi w:val="0"/>
      </w:pPr>
      <w:r>
        <w:rPr>
          <w:rtl w:val="0"/>
          <w:lang w:val="ru-RU"/>
        </w:rPr>
        <w:t>В этом курсе почти не будут рассматриваться сами алгоритмы машинного обучения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Основная цель курса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познакомить слушателей с полной картиной применения машинного обучения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различными задачами и процессами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при этом возникают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После окончания курса вы будете теоретически и практически подкованы для решения задач </w:t>
      </w:r>
      <w:r>
        <w:rPr>
          <w:rtl w:val="0"/>
          <w:lang w:val="en-US"/>
        </w:rPr>
        <w:t xml:space="preserve">Data Science </w:t>
      </w:r>
      <w:r>
        <w:rPr>
          <w:rtl w:val="0"/>
          <w:lang w:val="ru-RU"/>
        </w:rPr>
        <w:t xml:space="preserve">на практике и будете знакомы с самыми перспективными подходами к решению всего цикла задач </w:t>
      </w:r>
      <w:r>
        <w:rPr>
          <w:rtl w:val="0"/>
          <w:lang w:val="en-US"/>
        </w:rPr>
        <w:t>Data Science.</w:t>
      </w:r>
      <w:r>
        <w:rPr>
          <w:rtl w:val="0"/>
          <w:lang w:val="ru-RU"/>
        </w:rPr>
        <w:t xml:space="preserve"> Все задачи будут приложены к примеру реального бизнеса кредитных организаций</w:t>
      </w:r>
      <w:r>
        <w:rPr>
          <w:rtl w:val="0"/>
          <w:lang w:val="ru-RU"/>
        </w:rPr>
        <w:t>.</w:t>
      </w:r>
    </w:p>
    <w:p>
      <w:pPr>
        <w:pStyle w:val="Body 2"/>
        <w:bidi w:val="0"/>
      </w:pPr>
    </w:p>
    <w:p>
      <w:pPr>
        <w:pStyle w:val="Heading 2"/>
        <w:bidi w:val="0"/>
      </w:pPr>
      <w:r>
        <w:rPr>
          <w:rtl w:val="0"/>
        </w:rPr>
        <w:t>Пререквизиты</w:t>
      </w:r>
    </w:p>
    <w:p>
      <w:pPr>
        <w:pStyle w:val="Body 2"/>
        <w:numPr>
          <w:ilvl w:val="0"/>
          <w:numId w:val="2"/>
        </w:numPr>
        <w:bidi w:val="0"/>
      </w:pPr>
      <w:r>
        <w:rPr>
          <w:rtl w:val="0"/>
          <w:lang w:val="ru-RU"/>
        </w:rPr>
        <w:t>Базы данных</w:t>
      </w:r>
    </w:p>
    <w:p>
      <w:pPr>
        <w:pStyle w:val="Body 2"/>
        <w:numPr>
          <w:ilvl w:val="0"/>
          <w:numId w:val="2"/>
        </w:numPr>
        <w:bidi w:val="0"/>
      </w:pPr>
      <w:r>
        <w:rPr>
          <w:rtl w:val="0"/>
          <w:lang w:val="ru-RU"/>
        </w:rPr>
        <w:t>Машинное обучение</w:t>
      </w:r>
    </w:p>
    <w:p>
      <w:pPr>
        <w:pStyle w:val="Body 2"/>
        <w:numPr>
          <w:ilvl w:val="0"/>
          <w:numId w:val="2"/>
        </w:numPr>
        <w:bidi w:val="0"/>
      </w:pPr>
      <w:r>
        <w:rPr>
          <w:rtl w:val="0"/>
          <w:lang w:val="ru-RU"/>
        </w:rPr>
        <w:t xml:space="preserve">Программирование на </w:t>
      </w:r>
      <w:r>
        <w:rPr>
          <w:rtl w:val="0"/>
          <w:lang w:val="en-US"/>
        </w:rPr>
        <w:t>Python</w:t>
      </w:r>
    </w:p>
    <w:p>
      <w:pPr>
        <w:pStyle w:val="Body 2"/>
        <w:bidi w:val="0"/>
      </w:pPr>
    </w:p>
    <w:p>
      <w:pPr>
        <w:pStyle w:val="Heading 2"/>
        <w:bidi w:val="0"/>
      </w:pPr>
      <w:r>
        <w:rPr>
          <w:rtl w:val="0"/>
        </w:rPr>
        <w:t>Система оценки</w:t>
      </w:r>
      <w:r>
        <w:rPr>
          <w:rtl w:val="0"/>
        </w:rPr>
        <w:t>:</w:t>
      </w:r>
    </w:p>
    <w:p>
      <w:pPr>
        <w:pStyle w:val="Body 2"/>
        <w:numPr>
          <w:ilvl w:val="0"/>
          <w:numId w:val="3"/>
        </w:numPr>
        <w:bidi w:val="0"/>
      </w:pPr>
      <w:r>
        <w:rPr>
          <w:rtl w:val="0"/>
          <w:lang w:val="en-US"/>
        </w:rPr>
        <w:t xml:space="preserve">80% </w:t>
      </w:r>
      <w:r>
        <w:rPr>
          <w:rtl w:val="0"/>
          <w:lang w:val="ru-RU"/>
        </w:rPr>
        <w:t>складывается из теоретических и практических заданий в курсе</w:t>
      </w:r>
    </w:p>
    <w:p>
      <w:pPr>
        <w:pStyle w:val="Body 2"/>
        <w:numPr>
          <w:ilvl w:val="1"/>
          <w:numId w:val="3"/>
        </w:numPr>
        <w:bidi w:val="0"/>
      </w:pP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>задания на программирование</w:t>
      </w:r>
    </w:p>
    <w:p>
      <w:pPr>
        <w:pStyle w:val="Body 2"/>
        <w:numPr>
          <w:ilvl w:val="1"/>
          <w:numId w:val="3"/>
        </w:numPr>
        <w:bidi w:val="0"/>
      </w:pP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>теоретических заданий</w:t>
      </w:r>
    </w:p>
    <w:p>
      <w:pPr>
        <w:pStyle w:val="Body 2"/>
        <w:numPr>
          <w:ilvl w:val="0"/>
          <w:numId w:val="3"/>
        </w:numPr>
        <w:bidi w:val="0"/>
      </w:pPr>
      <w:r>
        <w:rPr>
          <w:rtl w:val="0"/>
          <w:lang w:val="ru-RU"/>
        </w:rPr>
        <w:t>20</w:t>
      </w:r>
      <w:r>
        <w:rPr>
          <w:rtl w:val="0"/>
          <w:lang w:val="en-US"/>
        </w:rPr>
        <w:t xml:space="preserve">% </w:t>
      </w:r>
      <w:r>
        <w:rPr>
          <w:rtl w:val="0"/>
          <w:lang w:val="ru-RU"/>
        </w:rPr>
        <w:t>экзамен</w:t>
      </w:r>
    </w:p>
    <w:p>
      <w:pPr>
        <w:pStyle w:val="Body 2"/>
        <w:bidi w:val="0"/>
      </w:pPr>
      <w:r>
        <w:rPr>
          <w:rtl w:val="0"/>
          <w:lang w:val="ru-RU"/>
        </w:rPr>
        <w:t>Экзамен засчитывается автоматом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качественно выполнены все задания</w:t>
      </w:r>
      <w:r>
        <w:rPr>
          <w:rtl w:val="0"/>
          <w:lang w:val="ru-RU"/>
        </w:rPr>
        <w:t>.</w:t>
      </w:r>
    </w:p>
    <w:p>
      <w:pPr>
        <w:pStyle w:val="Body 2"/>
        <w:bidi w:val="0"/>
      </w:pPr>
    </w:p>
    <w:p>
      <w:pPr>
        <w:pStyle w:val="Heading 2"/>
        <w:bidi w:val="0"/>
      </w:pPr>
      <w:r>
        <w:rPr>
          <w:rtl w:val="0"/>
        </w:rPr>
        <w:t>Состав учебного курса</w:t>
      </w:r>
    </w:p>
    <w:p>
      <w:pPr>
        <w:pStyle w:val="Body 2"/>
        <w:bidi w:val="0"/>
      </w:pPr>
    </w:p>
    <w:p>
      <w:pPr>
        <w:pStyle w:val="Subheading"/>
        <w:bidi w:val="0"/>
      </w:pPr>
      <w:r>
        <w:rPr>
          <w:rFonts w:cs="Arial Unicode MS" w:eastAsia="Arial Unicode MS" w:hint="default"/>
          <w:rtl w:val="0"/>
          <w:lang w:val="ru-RU"/>
        </w:rPr>
        <w:t xml:space="preserve">Лекция </w:t>
      </w:r>
      <w:r>
        <w:rPr>
          <w:rFonts w:cs="Arial Unicode MS" w:eastAsia="Arial Unicode MS"/>
          <w:rtl w:val="0"/>
          <w:lang w:val="ru-RU"/>
        </w:rPr>
        <w:t xml:space="preserve">1: </w:t>
      </w:r>
      <w:r>
        <w:rPr>
          <w:rFonts w:cs="Arial Unicode MS" w:eastAsia="Arial Unicode MS" w:hint="default"/>
          <w:rtl w:val="0"/>
          <w:lang w:val="ru-RU"/>
        </w:rPr>
        <w:t>Введение</w:t>
      </w:r>
    </w:p>
    <w:p>
      <w:pPr>
        <w:pStyle w:val="Body 2"/>
        <w:bidi w:val="0"/>
      </w:pPr>
      <w:r>
        <w:rPr>
          <w:rtl w:val="0"/>
          <w:lang w:val="ru-RU"/>
        </w:rPr>
        <w:tab/>
        <w:t>Почему нельзя просто натренировать модель машинного обучения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быстро внедрить и заняться другим проектом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Какие возникают дополнительные задачи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какие риски во время эксплуатации модели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как понять какую пользу приносит модель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Общий обзор системы принятия решений на основе </w:t>
      </w:r>
      <w:r>
        <w:rPr>
          <w:rtl w:val="0"/>
          <w:lang w:val="en-US"/>
        </w:rPr>
        <w:t>Data Science.</w:t>
      </w:r>
      <w:r>
        <w:rPr>
          <w:rtl w:val="0"/>
          <w:lang w:val="ru-RU"/>
        </w:rPr>
        <w:t xml:space="preserve"> Обзор основного кейса для курса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пример онлайн кредитной организации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модель бизнеса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основные показатели эффективности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ограничения на возможные решения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фундаментальные проблемы</w:t>
      </w:r>
      <w:r>
        <w:rPr>
          <w:rtl w:val="0"/>
          <w:lang w:val="ru-RU"/>
        </w:rPr>
        <w:t>.</w:t>
      </w:r>
    </w:p>
    <w:p>
      <w:pPr>
        <w:pStyle w:val="Body 2"/>
        <w:bidi w:val="0"/>
      </w:pPr>
    </w:p>
    <w:p>
      <w:pPr>
        <w:pStyle w:val="Body 2"/>
        <w:bidi w:val="0"/>
      </w:pPr>
      <w:r>
        <w:rPr>
          <w:b w:val="1"/>
          <w:bCs w:val="1"/>
          <w:rtl w:val="0"/>
          <w:lang w:val="ru-RU"/>
        </w:rPr>
        <w:t xml:space="preserve">Семинар </w:t>
      </w:r>
      <w:r>
        <w:rPr>
          <w:b w:val="1"/>
          <w:bCs w:val="1"/>
          <w:rtl w:val="0"/>
          <w:lang w:val="ru-RU"/>
        </w:rPr>
        <w:t xml:space="preserve">1: </w:t>
      </w:r>
      <w:r>
        <w:rPr>
          <w:rtl w:val="0"/>
          <w:lang w:val="ru-RU"/>
        </w:rPr>
        <w:t xml:space="preserve">Детальный обзор бизнеса кредитной организации и как это отражается на системе автоматизации принятия решений на основе </w:t>
      </w:r>
      <w:r>
        <w:rPr>
          <w:rtl w:val="0"/>
          <w:lang w:val="en-US"/>
        </w:rPr>
        <w:t>data science.</w:t>
      </w:r>
    </w:p>
    <w:p>
      <w:pPr>
        <w:pStyle w:val="Body 2"/>
        <w:bidi w:val="0"/>
      </w:pPr>
    </w:p>
    <w:p>
      <w:pPr>
        <w:pStyle w:val="Subheading"/>
        <w:bidi w:val="0"/>
      </w:pPr>
      <w:r>
        <w:rPr>
          <w:rFonts w:cs="Arial Unicode MS" w:eastAsia="Arial Unicode MS" w:hint="default"/>
          <w:rtl w:val="0"/>
          <w:lang w:val="ru-RU"/>
        </w:rPr>
        <w:t xml:space="preserve">Лекция </w:t>
      </w:r>
      <w:r>
        <w:rPr>
          <w:rFonts w:cs="Arial Unicode MS" w:eastAsia="Arial Unicode MS"/>
          <w:rtl w:val="0"/>
          <w:lang w:val="ru-RU"/>
        </w:rPr>
        <w:t xml:space="preserve">2: </w:t>
      </w:r>
      <w:r>
        <w:rPr>
          <w:rFonts w:cs="Arial Unicode MS" w:eastAsia="Arial Unicode MS" w:hint="default"/>
          <w:rtl w:val="0"/>
          <w:lang w:val="ru-RU"/>
        </w:rPr>
        <w:t>Данные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разные типы данных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модели данных</w:t>
      </w:r>
    </w:p>
    <w:p>
      <w:pPr>
        <w:pStyle w:val="Body 2"/>
        <w:bidi w:val="0"/>
      </w:pPr>
      <w:r>
        <w:rPr>
          <w:rtl w:val="0"/>
          <w:lang w:val="ru-RU"/>
        </w:rPr>
        <w:tab/>
        <w:t>Данные в современном бизнесе бывают очень разных видов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 табличных или реляционных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до текстов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картинок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видео и списков гетерогенных событий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этой лекции мы рассмотрим как моделировать такие данные и какие алгоритмы и методы лучше всего работают с этими типами данных</w:t>
      </w:r>
      <w:r>
        <w:rPr>
          <w:rtl w:val="0"/>
          <w:lang w:val="ru-RU"/>
        </w:rPr>
        <w:t>.</w:t>
      </w:r>
    </w:p>
    <w:p>
      <w:pPr>
        <w:pStyle w:val="Body 2"/>
        <w:bidi w:val="0"/>
      </w:pPr>
    </w:p>
    <w:p>
      <w:pPr>
        <w:pStyle w:val="Body 2"/>
        <w:bidi w:val="0"/>
      </w:pPr>
      <w:r>
        <w:rPr>
          <w:b w:val="1"/>
          <w:bCs w:val="1"/>
          <w:rtl w:val="0"/>
          <w:lang w:val="ru-RU"/>
        </w:rPr>
        <w:t xml:space="preserve">Семинар </w:t>
      </w:r>
      <w:r>
        <w:rPr>
          <w:b w:val="1"/>
          <w:bCs w:val="1"/>
          <w:rtl w:val="0"/>
          <w:lang w:val="ru-RU"/>
        </w:rPr>
        <w:t>2:</w:t>
      </w:r>
      <w:r>
        <w:rPr>
          <w:rtl w:val="0"/>
          <w:lang w:val="ru-RU"/>
        </w:rPr>
        <w:t xml:space="preserve"> Обзор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накапливает и к которым имеет доступ кредитная организация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Обзор первого задания на программирование</w:t>
      </w:r>
      <w:r>
        <w:rPr>
          <w:rtl w:val="0"/>
          <w:lang w:val="ru-RU"/>
        </w:rPr>
        <w:t>.</w:t>
      </w:r>
    </w:p>
    <w:p>
      <w:pPr>
        <w:pStyle w:val="Body 2"/>
        <w:bidi w:val="0"/>
      </w:pPr>
    </w:p>
    <w:p>
      <w:pPr>
        <w:pStyle w:val="Subheading"/>
        <w:bidi w:val="0"/>
      </w:pPr>
      <w:r>
        <w:rPr>
          <w:rFonts w:cs="Arial Unicode MS" w:eastAsia="Arial Unicode MS" w:hint="default"/>
          <w:rtl w:val="0"/>
          <w:lang w:val="ru-RU"/>
        </w:rPr>
        <w:t xml:space="preserve">Лекция </w:t>
      </w:r>
      <w:r>
        <w:rPr>
          <w:rFonts w:cs="Arial Unicode MS" w:eastAsia="Arial Unicode MS"/>
          <w:rtl w:val="0"/>
          <w:lang w:val="ru-RU"/>
        </w:rPr>
        <w:t xml:space="preserve">3: </w:t>
      </w:r>
      <w:r>
        <w:rPr>
          <w:rFonts w:cs="Arial Unicode MS" w:eastAsia="Arial Unicode MS" w:hint="default"/>
          <w:rtl w:val="0"/>
          <w:lang w:val="ru-RU"/>
        </w:rPr>
        <w:t>Событийная модель как основная модель данных бизнеса</w:t>
      </w:r>
      <w:r>
        <w:rPr>
          <w:rFonts w:cs="Arial Unicode MS" w:eastAsia="Arial Unicode MS"/>
          <w:rtl w:val="0"/>
          <w:lang w:val="en-US"/>
        </w:rPr>
        <w:t xml:space="preserve">. Kappa </w:t>
      </w:r>
      <w:r>
        <w:rPr>
          <w:rFonts w:cs="Arial Unicode MS" w:eastAsia="Arial Unicode MS" w:hint="default"/>
          <w:rtl w:val="0"/>
          <w:lang w:val="ru-RU"/>
        </w:rPr>
        <w:t xml:space="preserve">и </w:t>
      </w:r>
      <w:r>
        <w:rPr>
          <w:rFonts w:cs="Arial Unicode MS" w:eastAsia="Arial Unicode MS"/>
          <w:rtl w:val="0"/>
          <w:lang w:val="en-US"/>
        </w:rPr>
        <w:t xml:space="preserve">Lambda </w:t>
      </w:r>
      <w:r>
        <w:rPr>
          <w:rFonts w:cs="Arial Unicode MS" w:eastAsia="Arial Unicode MS" w:hint="default"/>
          <w:rtl w:val="0"/>
          <w:lang w:val="ru-RU"/>
        </w:rPr>
        <w:t>архитектуры</w:t>
      </w:r>
      <w:r>
        <w:rPr>
          <w:rFonts w:cs="Arial Unicode MS" w:eastAsia="Arial Unicode MS"/>
          <w:rtl w:val="0"/>
          <w:lang w:val="ru-RU"/>
        </w:rPr>
        <w:t xml:space="preserve">. </w:t>
      </w:r>
      <w:r>
        <w:rPr>
          <w:rFonts w:cs="Arial Unicode MS" w:eastAsia="Arial Unicode MS" w:hint="default"/>
          <w:rtl w:val="0"/>
          <w:lang w:val="ru-RU"/>
        </w:rPr>
        <w:t>Работа с логом событий</w:t>
      </w:r>
      <w:r>
        <w:rPr>
          <w:rFonts w:cs="Arial Unicode MS" w:eastAsia="Arial Unicode MS"/>
          <w:rtl w:val="0"/>
          <w:lang w:val="en-US"/>
        </w:rPr>
        <w:t xml:space="preserve"> (Process mining).</w:t>
      </w:r>
    </w:p>
    <w:p>
      <w:pPr>
        <w:pStyle w:val="Body 2"/>
        <w:bidi w:val="0"/>
      </w:pPr>
      <w:r>
        <w:rPr>
          <w:rtl w:val="0"/>
          <w:lang w:val="ru-RU"/>
        </w:rPr>
        <w:tab/>
        <w:t>Бизнес является совокупностью бизнес процессов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событийная модель данных бизнеса фиксирует все важнейшие точки бизнес процессов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Лог таких событий является основой современных архитектур информационных систем компаний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таких как </w:t>
      </w:r>
      <w:r>
        <w:rPr>
          <w:rtl w:val="0"/>
          <w:lang w:val="en-US"/>
        </w:rPr>
        <w:t xml:space="preserve">Kappa </w:t>
      </w:r>
      <w:r>
        <w:rPr>
          <w:rtl w:val="0"/>
          <w:lang w:val="ru-RU"/>
        </w:rPr>
        <w:t xml:space="preserve">и </w:t>
      </w:r>
      <w:r>
        <w:rPr>
          <w:rtl w:val="0"/>
          <w:lang w:val="en-US"/>
        </w:rPr>
        <w:t xml:space="preserve">Lambda. </w:t>
      </w:r>
      <w:r>
        <w:rPr>
          <w:rtl w:val="0"/>
          <w:lang w:val="ru-RU"/>
        </w:rPr>
        <w:t>Восстановление процессов из логов событий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тестирование гипотез на логе событий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Создание удобных для машинного обучения витрин данных из лога событий</w:t>
      </w:r>
      <w:r>
        <w:rPr>
          <w:rtl w:val="0"/>
          <w:lang w:val="ru-RU"/>
        </w:rPr>
        <w:t>.</w:t>
      </w:r>
    </w:p>
    <w:p>
      <w:pPr>
        <w:pStyle w:val="Body 2"/>
        <w:bidi w:val="0"/>
      </w:pPr>
      <w:r>
        <w:rPr>
          <w:b w:val="1"/>
          <w:bCs w:val="1"/>
          <w:rtl w:val="0"/>
          <w:lang w:val="ru-RU"/>
        </w:rPr>
        <w:t xml:space="preserve">Семинар </w:t>
      </w:r>
      <w:r>
        <w:rPr>
          <w:b w:val="1"/>
          <w:bCs w:val="1"/>
          <w:rtl w:val="0"/>
          <w:lang w:val="ru-RU"/>
        </w:rPr>
        <w:t>3:</w:t>
      </w:r>
      <w:r>
        <w:rPr>
          <w:rtl w:val="0"/>
          <w:lang w:val="ru-RU"/>
        </w:rPr>
        <w:t xml:space="preserve"> Разбор событийной модели кредитной организации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Построение витрин для удобства построения запросов к данным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 xml:space="preserve">Ad-hoc </w:t>
      </w:r>
      <w:r>
        <w:rPr>
          <w:rtl w:val="0"/>
          <w:lang w:val="ru-RU"/>
        </w:rPr>
        <w:t>запросы к данным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>Process Mining</w:t>
      </w:r>
      <w:r>
        <w:rPr>
          <w:rtl w:val="0"/>
          <w:lang w:val="ru-RU"/>
        </w:rPr>
        <w:t xml:space="preserve"> и типичные запросы в этой парадигме анализа</w:t>
      </w:r>
      <w:r>
        <w:rPr>
          <w:rtl w:val="0"/>
          <w:lang w:val="en-US"/>
        </w:rPr>
        <w:t xml:space="preserve">. </w:t>
      </w:r>
      <w:r>
        <w:rPr>
          <w:rtl w:val="0"/>
          <w:lang w:val="ru-RU"/>
        </w:rPr>
        <w:t>Когортный анализ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Запросы к логу событий на языке </w:t>
      </w:r>
      <w:r>
        <w:rPr>
          <w:rtl w:val="0"/>
          <w:lang w:val="en-US"/>
        </w:rPr>
        <w:t>XQuery.</w:t>
      </w:r>
    </w:p>
    <w:p>
      <w:pPr>
        <w:pStyle w:val="Body 2"/>
        <w:bidi w:val="0"/>
      </w:pPr>
    </w:p>
    <w:p>
      <w:pPr>
        <w:pStyle w:val="Subheading"/>
        <w:bidi w:val="0"/>
      </w:pPr>
      <w:r>
        <w:rPr>
          <w:rFonts w:cs="Arial Unicode MS" w:eastAsia="Arial Unicode MS" w:hint="default"/>
          <w:rtl w:val="0"/>
          <w:lang w:val="ru-RU"/>
        </w:rPr>
        <w:t xml:space="preserve">Лекция </w:t>
      </w:r>
      <w:r>
        <w:rPr>
          <w:rFonts w:cs="Arial Unicode MS" w:eastAsia="Arial Unicode MS"/>
          <w:rtl w:val="0"/>
          <w:lang w:val="ru-RU"/>
        </w:rPr>
        <w:t xml:space="preserve">4: </w:t>
      </w:r>
      <w:r>
        <w:rPr>
          <w:rFonts w:cs="Arial Unicode MS" w:eastAsia="Arial Unicode MS" w:hint="default"/>
          <w:rtl w:val="0"/>
          <w:lang w:val="ru-RU"/>
        </w:rPr>
        <w:t>Интеграция и чистка данных</w:t>
      </w:r>
      <w:r>
        <w:rPr>
          <w:rFonts w:cs="Arial Unicode MS" w:eastAsia="Arial Unicode MS"/>
          <w:rtl w:val="0"/>
          <w:lang w:val="ru-RU"/>
        </w:rPr>
        <w:t>.</w:t>
      </w:r>
    </w:p>
    <w:p>
      <w:pPr>
        <w:pStyle w:val="Body 2"/>
        <w:bidi w:val="0"/>
      </w:pPr>
      <w:r>
        <w:rPr>
          <w:rtl w:val="0"/>
          <w:lang w:val="ru-RU"/>
        </w:rPr>
        <w:tab/>
        <w:t>Типичные проблемы с качеством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классы ошибок в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методы повышения качества данных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Задача интеграции данных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Понятие семантической интеграции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интеграция на уровне представления данных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Виртуальная интеграция данных и создание хранилищ данных</w:t>
      </w:r>
      <w:r>
        <w:rPr>
          <w:rtl w:val="0"/>
          <w:lang w:val="ru-RU"/>
        </w:rPr>
        <w:t>.</w:t>
      </w:r>
    </w:p>
    <w:p>
      <w:pPr>
        <w:pStyle w:val="Body 2"/>
        <w:bidi w:val="0"/>
      </w:pPr>
    </w:p>
    <w:p>
      <w:pPr>
        <w:pStyle w:val="Body 2"/>
        <w:bidi w:val="0"/>
      </w:pPr>
      <w:r>
        <w:rPr>
          <w:b w:val="1"/>
          <w:bCs w:val="1"/>
          <w:rtl w:val="0"/>
          <w:lang w:val="ru-RU"/>
        </w:rPr>
        <w:t xml:space="preserve">Семинар </w:t>
      </w:r>
      <w:r>
        <w:rPr>
          <w:b w:val="1"/>
          <w:bCs w:val="1"/>
          <w:rtl w:val="0"/>
          <w:lang w:val="ru-RU"/>
        </w:rPr>
        <w:t>4:</w:t>
      </w:r>
      <w:r>
        <w:rPr>
          <w:rtl w:val="0"/>
          <w:lang w:val="ru-RU"/>
        </w:rPr>
        <w:t xml:space="preserve"> Детальный разбор проблем интеграции и качества данных в кредитной организации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Оброз второго задания на программирование</w:t>
      </w:r>
      <w:r>
        <w:rPr>
          <w:rtl w:val="0"/>
          <w:lang w:val="ru-RU"/>
        </w:rPr>
        <w:t>.</w:t>
      </w:r>
    </w:p>
    <w:p>
      <w:pPr>
        <w:pStyle w:val="Body 2"/>
        <w:bidi w:val="0"/>
      </w:pPr>
    </w:p>
    <w:p>
      <w:pPr>
        <w:pStyle w:val="Subheading"/>
        <w:bidi w:val="0"/>
      </w:pPr>
      <w:r>
        <w:rPr>
          <w:rFonts w:cs="Arial Unicode MS" w:eastAsia="Arial Unicode MS" w:hint="default"/>
          <w:rtl w:val="0"/>
          <w:lang w:val="ru-RU"/>
        </w:rPr>
        <w:t xml:space="preserve">Лекция </w:t>
      </w:r>
      <w:r>
        <w:rPr>
          <w:rFonts w:cs="Arial Unicode MS" w:eastAsia="Arial Unicode MS"/>
          <w:rtl w:val="0"/>
          <w:lang w:val="ru-RU"/>
        </w:rPr>
        <w:t xml:space="preserve">5: </w:t>
      </w:r>
      <w:r>
        <w:rPr>
          <w:rFonts w:cs="Arial Unicode MS" w:eastAsia="Arial Unicode MS" w:hint="default"/>
          <w:rtl w:val="0"/>
          <w:lang w:val="ru-RU"/>
        </w:rPr>
        <w:t>Версионирование данных</w:t>
      </w:r>
    </w:p>
    <w:p>
      <w:pPr>
        <w:pStyle w:val="Body 2"/>
        <w:bidi w:val="0"/>
      </w:pPr>
      <w:r>
        <w:rPr>
          <w:rtl w:val="0"/>
          <w:lang w:val="ru-RU"/>
        </w:rPr>
        <w:tab/>
        <w:t>Проблемы при работе с большим количеством источников и версий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Системы версионирования данных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Воспроизводимость результатов</w:t>
      </w:r>
      <w:r>
        <w:rPr>
          <w:rtl w:val="0"/>
        </w:rPr>
        <w:t xml:space="preserve">. </w:t>
      </w:r>
      <w:r>
        <w:rPr>
          <w:rtl w:val="0"/>
          <w:lang w:val="ru-RU"/>
        </w:rPr>
        <w:t>Проблемы версионирования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возникающие при командной работе</w:t>
      </w:r>
      <w:r>
        <w:rPr>
          <w:rtl w:val="0"/>
          <w:lang w:val="ru-RU"/>
        </w:rPr>
        <w:t>.</w:t>
      </w:r>
    </w:p>
    <w:p>
      <w:pPr>
        <w:pStyle w:val="Body 2"/>
        <w:bidi w:val="0"/>
      </w:pPr>
    </w:p>
    <w:p>
      <w:pPr>
        <w:pStyle w:val="Body 2"/>
        <w:bidi w:val="0"/>
      </w:pPr>
      <w:r>
        <w:rPr>
          <w:b w:val="1"/>
          <w:bCs w:val="1"/>
          <w:rtl w:val="0"/>
          <w:lang w:val="ru-RU"/>
        </w:rPr>
        <w:t xml:space="preserve">Семинар </w:t>
      </w:r>
      <w:r>
        <w:rPr>
          <w:b w:val="1"/>
          <w:bCs w:val="1"/>
          <w:rtl w:val="0"/>
          <w:lang w:val="ru-RU"/>
        </w:rPr>
        <w:t>5:</w:t>
      </w:r>
      <w:r>
        <w:rPr>
          <w:rtl w:val="0"/>
          <w:lang w:val="ru-RU"/>
        </w:rPr>
        <w:t xml:space="preserve"> Детальный разбор модели контроля версий </w:t>
      </w:r>
      <w:r>
        <w:rPr>
          <w:rtl w:val="0"/>
          <w:lang w:val="en-US"/>
        </w:rPr>
        <w:t xml:space="preserve">git. </w:t>
      </w:r>
    </w:p>
    <w:p>
      <w:pPr>
        <w:pStyle w:val="Body 2"/>
        <w:bidi w:val="0"/>
      </w:pPr>
    </w:p>
    <w:p>
      <w:pPr>
        <w:pStyle w:val="Subheading"/>
        <w:bidi w:val="0"/>
      </w:pPr>
      <w:r>
        <w:rPr>
          <w:rFonts w:cs="Arial Unicode MS" w:eastAsia="Arial Unicode MS" w:hint="default"/>
          <w:rtl w:val="0"/>
          <w:lang w:val="ru-RU"/>
        </w:rPr>
        <w:t xml:space="preserve">Лекция </w:t>
      </w:r>
      <w:r>
        <w:rPr>
          <w:rFonts w:cs="Arial Unicode MS" w:eastAsia="Arial Unicode MS"/>
          <w:rtl w:val="0"/>
          <w:lang w:val="ru-RU"/>
        </w:rPr>
        <w:t xml:space="preserve">6: </w:t>
      </w:r>
      <w:r>
        <w:rPr>
          <w:rFonts w:cs="Arial Unicode MS" w:eastAsia="Arial Unicode MS" w:hint="default"/>
          <w:rtl w:val="0"/>
          <w:lang w:val="ru-RU"/>
        </w:rPr>
        <w:t>Построение моделей и системы принятия решений</w:t>
      </w:r>
      <w:r>
        <w:rPr>
          <w:rFonts w:cs="Arial Unicode MS" w:eastAsia="Arial Unicode MS"/>
          <w:rtl w:val="0"/>
          <w:lang w:val="ru-RU"/>
        </w:rPr>
        <w:t xml:space="preserve">. </w:t>
      </w:r>
    </w:p>
    <w:p>
      <w:pPr>
        <w:pStyle w:val="Body 2"/>
        <w:bidi w:val="0"/>
      </w:pPr>
      <w:r>
        <w:rPr>
          <w:rtl w:val="0"/>
          <w:lang w:val="ru-RU"/>
        </w:rPr>
        <w:tab/>
        <w:t>Создание признаков для моделей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Понятие витрины признаков и пайплайнов</w:t>
      </w:r>
      <w:r>
        <w:rPr>
          <w:rtl w:val="0"/>
          <w:lang w:val="ru-RU"/>
        </w:rPr>
        <w:t xml:space="preserve">. </w:t>
      </w:r>
      <w:r>
        <w:rPr>
          <w:rtl w:val="0"/>
          <w:lang w:val="en-US"/>
        </w:rPr>
        <w:t xml:space="preserve">Workflow </w:t>
      </w:r>
      <w:r>
        <w:rPr>
          <w:rtl w:val="0"/>
          <w:lang w:val="ru-RU"/>
        </w:rPr>
        <w:t>для создания признаков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Версионирование признаков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Выбор функции потерь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Выбор функции выгоды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Различные проблемы оптимизации экономики компании</w:t>
      </w:r>
      <w:r>
        <w:rPr>
          <w:rtl w:val="0"/>
          <w:lang w:val="ru-RU"/>
        </w:rPr>
        <w:t>.</w:t>
      </w:r>
    </w:p>
    <w:p>
      <w:pPr>
        <w:pStyle w:val="Body 2"/>
        <w:bidi w:val="0"/>
      </w:pPr>
    </w:p>
    <w:p>
      <w:pPr>
        <w:pStyle w:val="Body 2"/>
        <w:bidi w:val="0"/>
      </w:pPr>
      <w:r>
        <w:rPr>
          <w:b w:val="1"/>
          <w:bCs w:val="1"/>
          <w:rtl w:val="0"/>
          <w:lang w:val="ru-RU"/>
        </w:rPr>
        <w:t xml:space="preserve">Семинар </w:t>
      </w:r>
      <w:r>
        <w:rPr>
          <w:b w:val="1"/>
          <w:bCs w:val="1"/>
          <w:rtl w:val="0"/>
          <w:lang w:val="ru-RU"/>
        </w:rPr>
        <w:t>6:</w:t>
      </w:r>
      <w:r>
        <w:rPr>
          <w:rtl w:val="0"/>
          <w:lang w:val="ru-RU"/>
        </w:rPr>
        <w:t xml:space="preserve"> Детальный разбор проблем оптимизации экономики кредитной организации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Инструменты созданий пайплайнов и </w:t>
      </w:r>
      <w:r>
        <w:rPr>
          <w:rtl w:val="0"/>
          <w:lang w:val="en-US"/>
        </w:rPr>
        <w:t>workflow.</w:t>
      </w:r>
      <w:r>
        <w:rPr>
          <w:rtl w:val="0"/>
          <w:lang w:val="ru-RU"/>
        </w:rPr>
        <w:t xml:space="preserve"> </w:t>
      </w:r>
    </w:p>
    <w:p>
      <w:pPr>
        <w:pStyle w:val="Body 2"/>
        <w:bidi w:val="0"/>
      </w:pPr>
    </w:p>
    <w:p>
      <w:pPr>
        <w:pStyle w:val="Subheading"/>
        <w:bidi w:val="0"/>
      </w:pPr>
      <w:r>
        <w:rPr>
          <w:rFonts w:cs="Arial Unicode MS" w:eastAsia="Arial Unicode MS" w:hint="default"/>
          <w:rtl w:val="0"/>
          <w:lang w:val="ru-RU"/>
        </w:rPr>
        <w:t xml:space="preserve">Лекция </w:t>
      </w:r>
      <w:r>
        <w:rPr>
          <w:rFonts w:cs="Arial Unicode MS" w:eastAsia="Arial Unicode MS"/>
          <w:rtl w:val="0"/>
          <w:lang w:val="ru-RU"/>
        </w:rPr>
        <w:t xml:space="preserve">7: </w:t>
      </w:r>
      <w:r>
        <w:rPr>
          <w:rFonts w:cs="Arial Unicode MS" w:eastAsia="Arial Unicode MS" w:hint="default"/>
          <w:rtl w:val="0"/>
          <w:lang w:val="ru-RU"/>
        </w:rPr>
        <w:t>Коллективное машинное обучение</w:t>
      </w:r>
    </w:p>
    <w:p>
      <w:pPr>
        <w:pStyle w:val="Body 2"/>
        <w:bidi w:val="0"/>
      </w:pPr>
      <w:r>
        <w:rPr>
          <w:rtl w:val="0"/>
          <w:lang w:val="ru-RU"/>
        </w:rPr>
        <w:tab/>
        <w:t>Примеры коллективного машинного обучения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Задача детекции мошенничества в кредитной организации</w:t>
      </w:r>
      <w:r>
        <w:rPr>
          <w:rtl w:val="0"/>
          <w:lang w:val="ru-RU"/>
        </w:rPr>
        <w:t>.</w:t>
      </w:r>
    </w:p>
    <w:p>
      <w:pPr>
        <w:pStyle w:val="Body 2"/>
        <w:bidi w:val="0"/>
      </w:pPr>
    </w:p>
    <w:p>
      <w:pPr>
        <w:pStyle w:val="Body 2"/>
        <w:bidi w:val="0"/>
      </w:pPr>
      <w:r>
        <w:rPr>
          <w:b w:val="1"/>
          <w:bCs w:val="1"/>
          <w:rtl w:val="0"/>
          <w:lang w:val="ru-RU"/>
        </w:rPr>
        <w:t xml:space="preserve">Семинар </w:t>
      </w:r>
      <w:r>
        <w:rPr>
          <w:b w:val="1"/>
          <w:bCs w:val="1"/>
          <w:rtl w:val="0"/>
          <w:lang w:val="ru-RU"/>
        </w:rPr>
        <w:t xml:space="preserve">7: </w:t>
      </w:r>
      <w:r>
        <w:rPr>
          <w:rtl w:val="0"/>
          <w:lang w:val="ru-RU"/>
        </w:rPr>
        <w:t>Основные отличия коллективного машинного обучения от традиционного</w:t>
      </w:r>
      <w:r>
        <w:rPr>
          <w:rtl w:val="0"/>
          <w:lang w:val="ru-RU"/>
        </w:rPr>
        <w:t>.</w:t>
      </w:r>
    </w:p>
    <w:p>
      <w:pPr>
        <w:pStyle w:val="Body 2"/>
        <w:bidi w:val="0"/>
      </w:pPr>
    </w:p>
    <w:p>
      <w:pPr>
        <w:pStyle w:val="Subheading"/>
        <w:bidi w:val="0"/>
      </w:pPr>
      <w:r>
        <w:rPr>
          <w:rFonts w:cs="Arial Unicode MS" w:eastAsia="Arial Unicode MS" w:hint="default"/>
          <w:rtl w:val="0"/>
          <w:lang w:val="ru-RU"/>
        </w:rPr>
        <w:t xml:space="preserve">Лекция </w:t>
      </w:r>
      <w:r>
        <w:rPr>
          <w:rFonts w:cs="Arial Unicode MS" w:eastAsia="Arial Unicode MS"/>
          <w:rtl w:val="0"/>
          <w:lang w:val="ru-RU"/>
        </w:rPr>
        <w:t xml:space="preserve">8: </w:t>
      </w:r>
      <w:r>
        <w:rPr>
          <w:rFonts w:cs="Arial Unicode MS" w:eastAsia="Arial Unicode MS" w:hint="default"/>
          <w:rtl w:val="0"/>
          <w:lang w:val="ru-RU"/>
        </w:rPr>
        <w:t>Сравнение и тестирование моделей</w:t>
      </w:r>
      <w:r>
        <w:rPr>
          <w:rFonts w:cs="Arial Unicode MS" w:eastAsia="Arial Unicode MS"/>
          <w:rtl w:val="0"/>
          <w:lang w:val="ru-RU"/>
        </w:rPr>
        <w:t>.</w:t>
      </w:r>
    </w:p>
    <w:p>
      <w:pPr>
        <w:pStyle w:val="Body 2"/>
        <w:bidi w:val="0"/>
      </w:pPr>
      <w:r>
        <w:rPr>
          <w:rtl w:val="0"/>
          <w:lang w:val="ru-RU"/>
        </w:rPr>
        <w:tab/>
        <w:t>Сравнение моделей в терминах эффекта для бизнеса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Сравнение моделей для разных сегментов клиентов бизнеса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Комбинирование моделей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Тестирование моделей перед эксплуатацией</w:t>
      </w:r>
      <w:r>
        <w:rPr>
          <w:rtl w:val="0"/>
          <w:lang w:val="ru-RU"/>
        </w:rPr>
        <w:t>.</w:t>
      </w:r>
    </w:p>
    <w:p>
      <w:pPr>
        <w:pStyle w:val="Body 2"/>
        <w:bidi w:val="0"/>
      </w:pPr>
    </w:p>
    <w:p>
      <w:pPr>
        <w:pStyle w:val="Body 2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Семинар </w:t>
      </w:r>
      <w:r>
        <w:rPr>
          <w:b w:val="1"/>
          <w:bCs w:val="1"/>
          <w:rtl w:val="0"/>
          <w:lang w:val="ru-RU"/>
        </w:rPr>
        <w:t xml:space="preserve">8: </w:t>
      </w:r>
      <w:r>
        <w:rPr>
          <w:b w:val="0"/>
          <w:bCs w:val="0"/>
          <w:rtl w:val="0"/>
          <w:lang w:val="ru-RU"/>
        </w:rPr>
        <w:t>Разбор конкретных кейсов сравнения моделей для кредитной организации</w:t>
      </w:r>
      <w:r>
        <w:rPr>
          <w:b w:val="0"/>
          <w:bCs w:val="0"/>
          <w:rtl w:val="0"/>
          <w:lang w:val="ru-RU"/>
        </w:rPr>
        <w:t xml:space="preserve">. </w:t>
      </w:r>
      <w:r>
        <w:rPr>
          <w:b w:val="0"/>
          <w:bCs w:val="0"/>
          <w:rtl w:val="0"/>
          <w:lang w:val="ru-RU"/>
        </w:rPr>
        <w:t>Как более слабую модель можно выдать за равноценную более сильной</w:t>
      </w:r>
      <w:r>
        <w:rPr>
          <w:b w:val="0"/>
          <w:bCs w:val="0"/>
          <w:rtl w:val="0"/>
          <w:lang w:val="ru-RU"/>
        </w:rPr>
        <w:t xml:space="preserve">, </w:t>
      </w:r>
      <w:r>
        <w:rPr>
          <w:b w:val="0"/>
          <w:bCs w:val="0"/>
          <w:rtl w:val="0"/>
          <w:lang w:val="ru-RU"/>
        </w:rPr>
        <w:t>и как избегать таких сравнений</w:t>
      </w:r>
      <w:r>
        <w:rPr>
          <w:b w:val="0"/>
          <w:bCs w:val="0"/>
          <w:rtl w:val="0"/>
          <w:lang w:val="ru-RU"/>
        </w:rPr>
        <w:t>.</w:t>
      </w:r>
    </w:p>
    <w:p>
      <w:pPr>
        <w:pStyle w:val="Body 2"/>
        <w:bidi w:val="0"/>
      </w:pPr>
    </w:p>
    <w:p>
      <w:pPr>
        <w:pStyle w:val="Subheading"/>
        <w:bidi w:val="0"/>
      </w:pPr>
      <w:r>
        <w:rPr>
          <w:rFonts w:cs="Arial Unicode MS" w:eastAsia="Arial Unicode MS" w:hint="default"/>
          <w:rtl w:val="0"/>
          <w:lang w:val="ru-RU"/>
        </w:rPr>
        <w:t xml:space="preserve">Лекция </w:t>
      </w:r>
      <w:r>
        <w:rPr>
          <w:rFonts w:cs="Arial Unicode MS" w:eastAsia="Arial Unicode MS"/>
          <w:rtl w:val="0"/>
          <w:lang w:val="ru-RU"/>
        </w:rPr>
        <w:t xml:space="preserve">9: </w:t>
      </w:r>
      <w:r>
        <w:rPr>
          <w:rFonts w:cs="Arial Unicode MS" w:eastAsia="Arial Unicode MS" w:hint="default"/>
          <w:rtl w:val="0"/>
          <w:lang w:val="ru-RU"/>
        </w:rPr>
        <w:t>Эксплуатация моделей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отслеживание аномалий</w:t>
      </w:r>
    </w:p>
    <w:p>
      <w:pPr>
        <w:pStyle w:val="Body 2"/>
        <w:bidi w:val="0"/>
      </w:pPr>
      <w:r>
        <w:rPr>
          <w:rtl w:val="0"/>
          <w:lang w:val="ru-RU"/>
        </w:rPr>
        <w:tab/>
        <w:t>Мониторинг системы принятия решений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Понятие аномалии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отслеживание аномалий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Аномалии в много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размерном пространстве признаков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Современные модели детекции аномалий</w:t>
      </w:r>
      <w:r>
        <w:rPr>
          <w:rtl w:val="0"/>
          <w:lang w:val="en-US"/>
        </w:rPr>
        <w:t xml:space="preserve">. </w:t>
      </w:r>
      <w:r>
        <w:rPr>
          <w:rtl w:val="0"/>
          <w:lang w:val="ru-RU"/>
        </w:rPr>
        <w:t>Машины Больцмана и вариационные авто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кодеры</w:t>
      </w:r>
      <w:r>
        <w:rPr>
          <w:rtl w:val="0"/>
          <w:lang w:val="ru-RU"/>
        </w:rPr>
        <w:t>.</w:t>
      </w:r>
    </w:p>
    <w:p>
      <w:pPr>
        <w:pStyle w:val="Body 2"/>
        <w:bidi w:val="0"/>
      </w:pPr>
    </w:p>
    <w:p>
      <w:pPr>
        <w:pStyle w:val="Body 2"/>
        <w:bidi w:val="0"/>
      </w:pPr>
      <w:r>
        <w:rPr>
          <w:b w:val="1"/>
          <w:bCs w:val="1"/>
          <w:rtl w:val="0"/>
          <w:lang w:val="ru-RU"/>
        </w:rPr>
        <w:t xml:space="preserve">Семинар </w:t>
      </w:r>
      <w:r>
        <w:rPr>
          <w:b w:val="1"/>
          <w:bCs w:val="1"/>
          <w:rtl w:val="0"/>
          <w:lang w:val="ru-RU"/>
        </w:rPr>
        <w:t>9:</w:t>
      </w:r>
      <w:r>
        <w:rPr>
          <w:rtl w:val="0"/>
          <w:lang w:val="ru-RU"/>
        </w:rPr>
        <w:t xml:space="preserve"> Аномалии для объектов со сложной внутренней структурой на примере данных о кредитной истории и истории транзакций клиентов</w:t>
      </w:r>
      <w:r>
        <w:rPr>
          <w:rtl w:val="0"/>
          <w:lang w:val="ru-RU"/>
        </w:rPr>
        <w:t>.</w:t>
      </w:r>
    </w:p>
    <w:p>
      <w:pPr>
        <w:pStyle w:val="Body 2"/>
        <w:bidi w:val="0"/>
      </w:pPr>
    </w:p>
    <w:p>
      <w:pPr>
        <w:pStyle w:val="Subheading"/>
        <w:bidi w:val="0"/>
      </w:pPr>
      <w:r>
        <w:rPr>
          <w:rFonts w:cs="Arial Unicode MS" w:eastAsia="Arial Unicode MS" w:hint="default"/>
          <w:rtl w:val="0"/>
          <w:lang w:val="ru-RU"/>
        </w:rPr>
        <w:t xml:space="preserve">Лекция </w:t>
      </w:r>
      <w:r>
        <w:rPr>
          <w:rFonts w:cs="Arial Unicode MS" w:eastAsia="Arial Unicode MS"/>
          <w:rtl w:val="0"/>
          <w:lang w:val="ru-RU"/>
        </w:rPr>
        <w:t xml:space="preserve">10: </w:t>
      </w:r>
      <w:r>
        <w:rPr>
          <w:rFonts w:cs="Arial Unicode MS" w:eastAsia="Arial Unicode MS" w:hint="default"/>
          <w:rtl w:val="0"/>
          <w:lang w:val="ru-RU"/>
        </w:rPr>
        <w:t xml:space="preserve">Перспективные направления в </w:t>
      </w:r>
      <w:r>
        <w:rPr>
          <w:rFonts w:cs="Arial Unicode MS" w:eastAsia="Arial Unicode MS"/>
          <w:rtl w:val="0"/>
          <w:lang w:val="en-US"/>
        </w:rPr>
        <w:t xml:space="preserve">Data Science, </w:t>
      </w:r>
      <w:r>
        <w:rPr>
          <w:rFonts w:cs="Arial Unicode MS" w:eastAsia="Arial Unicode MS" w:hint="default"/>
          <w:rtl w:val="0"/>
          <w:lang w:val="ru-RU"/>
        </w:rPr>
        <w:t>подведение итогов курса</w:t>
      </w:r>
      <w:r>
        <w:rPr>
          <w:rFonts w:cs="Arial Unicode MS" w:eastAsia="Arial Unicode MS"/>
          <w:rtl w:val="0"/>
          <w:lang w:val="ru-RU"/>
        </w:rPr>
        <w:t>.</w:t>
      </w:r>
    </w:p>
    <w:p>
      <w:pPr>
        <w:pStyle w:val="Body 2"/>
        <w:bidi w:val="0"/>
      </w:pPr>
      <w:r>
        <w:rPr>
          <w:rtl w:val="0"/>
          <w:lang w:val="ru-RU"/>
        </w:rPr>
        <w:tab/>
        <w:t>Организации только сравнительно недавно начали массово проектировать и внедрять системы принятия решений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основанные на </w:t>
      </w:r>
      <w:r>
        <w:rPr>
          <w:rtl w:val="0"/>
          <w:lang w:val="en-US"/>
        </w:rPr>
        <w:t>data science.</w:t>
      </w:r>
      <w:r>
        <w:rPr>
          <w:rtl w:val="0"/>
          <w:lang w:val="ru-RU"/>
        </w:rPr>
        <w:t xml:space="preserve"> Эти системы часто кардинально меняют устоявшиеся подходы ведения бизнеса и построения остальных </w:t>
      </w:r>
      <w:r>
        <w:rPr>
          <w:rtl w:val="0"/>
          <w:lang w:val="en-US"/>
        </w:rPr>
        <w:t xml:space="preserve">IT </w:t>
      </w:r>
      <w:r>
        <w:rPr>
          <w:rtl w:val="0"/>
          <w:lang w:val="ru-RU"/>
        </w:rPr>
        <w:t>систем организации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Мы рассмотрим несколько перспективных направлений в </w:t>
      </w:r>
      <w:r>
        <w:rPr>
          <w:rtl w:val="0"/>
          <w:lang w:val="en-US"/>
        </w:rPr>
        <w:t xml:space="preserve">data science, </w:t>
      </w:r>
      <w:r>
        <w:rPr>
          <w:rtl w:val="0"/>
          <w:lang w:val="ru-RU"/>
        </w:rPr>
        <w:t>включая интересные старт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апы в этой области</w:t>
      </w:r>
      <w:r>
        <w:rPr>
          <w:rtl w:val="0"/>
          <w:lang w:val="ru-RU"/>
        </w:rPr>
        <w:t>.</w:t>
      </w:r>
    </w:p>
    <w:p>
      <w:pPr>
        <w:pStyle w:val="Body 2"/>
        <w:bidi w:val="0"/>
      </w:pPr>
    </w:p>
    <w:p>
      <w:pPr>
        <w:pStyle w:val="Body 2"/>
        <w:bidi w:val="0"/>
      </w:pPr>
      <w:r>
        <w:rPr>
          <w:b w:val="1"/>
          <w:bCs w:val="1"/>
          <w:rtl w:val="0"/>
          <w:lang w:val="ru-RU"/>
        </w:rPr>
        <w:t xml:space="preserve">Семинар </w:t>
      </w:r>
      <w:r>
        <w:rPr>
          <w:b w:val="1"/>
          <w:bCs w:val="1"/>
          <w:rtl w:val="0"/>
          <w:lang w:val="ru-RU"/>
        </w:rPr>
        <w:t>10:</w:t>
      </w:r>
      <w:r>
        <w:rPr>
          <w:rtl w:val="0"/>
          <w:lang w:val="ru-RU"/>
        </w:rPr>
        <w:t xml:space="preserve"> Технологические старт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апы в  </w:t>
      </w:r>
      <w:r>
        <w:rPr>
          <w:rtl w:val="0"/>
          <w:lang w:val="en-US"/>
        </w:rPr>
        <w:t>Data Science: Anodot, Tamr, Trifacta</w:t>
      </w:r>
      <w:r>
        <w:rPr>
          <w:rtl w:val="0"/>
          <w:lang w:val="ru-RU"/>
        </w:rPr>
        <w:t>.</w:t>
      </w:r>
    </w:p>
    <w:p>
      <w:pPr>
        <w:pStyle w:val="Body 2"/>
        <w:bidi w:val="0"/>
      </w:pPr>
      <w:r>
        <w:tab/>
      </w:r>
    </w:p>
    <w:p>
      <w:pPr>
        <w:pStyle w:val="Heading 2"/>
        <w:bidi w:val="0"/>
      </w:pPr>
      <w:r>
        <w:rPr>
          <w:rtl w:val="0"/>
        </w:rPr>
        <w:t>Задания на программирование</w:t>
      </w:r>
    </w:p>
    <w:p>
      <w:pPr>
        <w:pStyle w:val="Body 2"/>
        <w:bidi w:val="0"/>
      </w:pPr>
      <w:r>
        <w:rPr>
          <w:rtl w:val="0"/>
          <w:lang w:val="ru-RU"/>
        </w:rPr>
        <w:t xml:space="preserve">В этом курсе предусмотрены три задания на программирования для закрепления материала курса и приобретения практического опыта работы в области </w:t>
      </w:r>
      <w:r>
        <w:rPr>
          <w:rtl w:val="0"/>
          <w:lang w:val="en-US"/>
        </w:rPr>
        <w:t xml:space="preserve">data science. </w:t>
      </w:r>
      <w:r>
        <w:rPr>
          <w:rtl w:val="0"/>
          <w:lang w:val="ru-RU"/>
        </w:rPr>
        <w:t>Все три задания строятся на синтетических данных гипотетической кредитной организации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максимально приближены к реальным данным настоящих компаний</w:t>
      </w:r>
      <w:r>
        <w:rPr>
          <w:rtl w:val="0"/>
          <w:lang w:val="ru-RU"/>
        </w:rPr>
        <w:t>.</w:t>
      </w:r>
    </w:p>
    <w:p>
      <w:pPr>
        <w:pStyle w:val="Body 2"/>
        <w:bidi w:val="0"/>
      </w:pPr>
    </w:p>
    <w:p>
      <w:pPr>
        <w:pStyle w:val="Subheading"/>
        <w:bidi w:val="0"/>
      </w:pPr>
      <w:r>
        <w:rPr>
          <w:rFonts w:cs="Arial Unicode MS" w:eastAsia="Arial Unicode MS" w:hint="default"/>
          <w:rtl w:val="0"/>
          <w:lang w:val="ru-RU"/>
        </w:rPr>
        <w:t xml:space="preserve">Задание </w:t>
      </w:r>
      <w:r>
        <w:rPr>
          <w:rFonts w:cs="Arial Unicode MS" w:eastAsia="Arial Unicode MS"/>
          <w:rtl w:val="0"/>
          <w:lang w:val="ru-RU"/>
        </w:rPr>
        <w:t xml:space="preserve">1: </w:t>
      </w:r>
      <w:r>
        <w:rPr>
          <w:rFonts w:cs="Arial Unicode MS" w:eastAsia="Arial Unicode MS" w:hint="default"/>
          <w:rtl w:val="0"/>
          <w:lang w:val="ru-RU"/>
        </w:rPr>
        <w:t>Готовим данные для моделей</w:t>
      </w:r>
    </w:p>
    <w:p>
      <w:pPr>
        <w:pStyle w:val="Body 2"/>
        <w:bidi w:val="0"/>
      </w:pPr>
      <w:r>
        <w:rPr>
          <w:rtl w:val="0"/>
          <w:lang w:val="ru-RU"/>
        </w:rPr>
        <w:tab/>
        <w:t>В этом задании нам даны основные исторические данные кредитной организации по своим клиентам в формате лога событий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Также есть данные о поведении клиента на сайте компании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Кроме этого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надо проинтегрировать следующие источники данных</w:t>
      </w:r>
      <w:r>
        <w:rPr>
          <w:rtl w:val="0"/>
          <w:lang w:val="ru-RU"/>
        </w:rPr>
        <w:t>:</w:t>
      </w:r>
    </w:p>
    <w:p>
      <w:pPr>
        <w:pStyle w:val="Body 2"/>
        <w:bidi w:val="0"/>
      </w:pPr>
      <w:r>
        <w:rPr>
          <w:rtl w:val="0"/>
          <w:lang w:val="ru-RU"/>
        </w:rPr>
        <w:tab/>
        <w:t xml:space="preserve">- </w:t>
      </w:r>
      <w:r>
        <w:rPr>
          <w:rtl w:val="0"/>
          <w:lang w:val="ru-RU"/>
        </w:rPr>
        <w:t>данные по преступности в регионах</w:t>
      </w:r>
    </w:p>
    <w:p>
      <w:pPr>
        <w:pStyle w:val="Body 2"/>
        <w:bidi w:val="0"/>
      </w:pPr>
      <w:r>
        <w:rPr>
          <w:rtl w:val="0"/>
          <w:lang w:val="ru-RU"/>
        </w:rPr>
        <w:tab/>
        <w:t xml:space="preserve">- </w:t>
      </w:r>
      <w:r>
        <w:rPr>
          <w:rtl w:val="0"/>
          <w:lang w:val="ru-RU"/>
        </w:rPr>
        <w:t>данные об экономическом благосостоянии граждан</w:t>
      </w:r>
    </w:p>
    <w:p>
      <w:pPr>
        <w:pStyle w:val="Body 2"/>
        <w:bidi w:val="0"/>
      </w:pPr>
      <w:r>
        <w:rPr>
          <w:rtl w:val="0"/>
          <w:lang w:val="ru-RU"/>
        </w:rPr>
        <w:t xml:space="preserve"> </w:t>
        <w:tab/>
        <w:t xml:space="preserve">- </w:t>
      </w:r>
      <w:r>
        <w:rPr>
          <w:rtl w:val="0"/>
          <w:lang w:val="ru-RU"/>
        </w:rPr>
        <w:t xml:space="preserve">данные о кредитных историях из </w:t>
      </w:r>
      <w:r>
        <w:rPr>
          <w:rtl w:val="0"/>
          <w:lang w:val="ru-RU"/>
        </w:rPr>
        <w:t>2-</w:t>
      </w:r>
      <w:r>
        <w:rPr>
          <w:rtl w:val="0"/>
          <w:lang w:val="ru-RU"/>
        </w:rPr>
        <w:t>х разных бюро</w:t>
      </w:r>
    </w:p>
    <w:p>
      <w:pPr>
        <w:pStyle w:val="Body 2"/>
        <w:bidi w:val="0"/>
      </w:pPr>
      <w:r>
        <w:rPr>
          <w:rtl w:val="0"/>
          <w:lang w:val="ru-RU"/>
        </w:rPr>
        <w:t xml:space="preserve">            - </w:t>
      </w:r>
      <w:r>
        <w:rPr>
          <w:rtl w:val="0"/>
          <w:lang w:val="ru-RU"/>
        </w:rPr>
        <w:t>геолокационные</w:t>
      </w:r>
      <w:r>
        <w:rPr>
          <w:rtl w:val="0"/>
          <w:lang w:val="en-US"/>
        </w:rPr>
        <w:t xml:space="preserve"> GPS </w:t>
      </w:r>
      <w:r>
        <w:rPr>
          <w:rtl w:val="0"/>
          <w:lang w:val="ru-RU"/>
        </w:rPr>
        <w:t>данные некоторых пользователей</w:t>
      </w:r>
    </w:p>
    <w:p>
      <w:pPr>
        <w:pStyle w:val="Body 2"/>
        <w:bidi w:val="0"/>
      </w:pPr>
      <w:r>
        <w:rPr>
          <w:rtl w:val="0"/>
          <w:lang w:val="ru-RU"/>
        </w:rPr>
        <w:tab/>
        <w:t>После интеграции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мы построим профили клиентов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применим два различных метода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в следующем задании сравним результаты</w:t>
      </w:r>
      <w:r>
        <w:rPr>
          <w:rtl w:val="0"/>
          <w:lang w:val="ru-RU"/>
        </w:rPr>
        <w:t>.</w:t>
      </w:r>
    </w:p>
    <w:p>
      <w:pPr>
        <w:pStyle w:val="Body 2"/>
        <w:bidi w:val="0"/>
      </w:pPr>
    </w:p>
    <w:p>
      <w:pPr>
        <w:pStyle w:val="Subheading"/>
        <w:bidi w:val="0"/>
      </w:pPr>
      <w:r>
        <w:rPr>
          <w:rFonts w:cs="Arial Unicode MS" w:eastAsia="Arial Unicode MS" w:hint="default"/>
          <w:rtl w:val="0"/>
          <w:lang w:val="ru-RU"/>
        </w:rPr>
        <w:t xml:space="preserve">Задание </w:t>
      </w:r>
      <w:r>
        <w:rPr>
          <w:rFonts w:cs="Arial Unicode MS" w:eastAsia="Arial Unicode MS"/>
          <w:rtl w:val="0"/>
          <w:lang w:val="ru-RU"/>
        </w:rPr>
        <w:t xml:space="preserve">2: </w:t>
      </w:r>
      <w:r>
        <w:rPr>
          <w:rFonts w:cs="Arial Unicode MS" w:eastAsia="Arial Unicode MS" w:hint="default"/>
          <w:rtl w:val="0"/>
          <w:lang w:val="ru-RU"/>
        </w:rPr>
        <w:t>Строим новую модель скоринга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доказываем менеджменту</w:t>
      </w:r>
      <w:r>
        <w:rPr>
          <w:rFonts w:cs="Arial Unicode MS" w:eastAsia="Arial Unicode MS"/>
          <w:rtl w:val="0"/>
          <w:lang w:val="ru-RU"/>
        </w:rPr>
        <w:t xml:space="preserve">, </w:t>
      </w:r>
      <w:r>
        <w:rPr>
          <w:rFonts w:cs="Arial Unicode MS" w:eastAsia="Arial Unicode MS" w:hint="default"/>
          <w:rtl w:val="0"/>
          <w:lang w:val="ru-RU"/>
        </w:rPr>
        <w:t>что она лучше существующей</w:t>
      </w:r>
    </w:p>
    <w:p>
      <w:pPr>
        <w:pStyle w:val="Body 2"/>
        <w:bidi w:val="0"/>
      </w:pPr>
      <w:r>
        <w:rPr>
          <w:rtl w:val="0"/>
          <w:lang w:val="ru-RU"/>
        </w:rPr>
        <w:tab/>
        <w:t>В этом задании мы подготовим признаки для машинного обучения с помощью пайплайнов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После этого мы обучим новую модель для скоринга клиентов и сравним ее с существующей моделью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Наша задача будет доказать менеджменту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новая модель работает намного лучше чем существующая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надо будет найти показатели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в наилучшем виде характеризуют нашу новую модель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 же мы оценим эффект от двух методов построения профилей клиентов</w:t>
      </w:r>
      <w:r>
        <w:rPr>
          <w:rtl w:val="0"/>
          <w:lang w:val="ru-RU"/>
        </w:rPr>
        <w:t>.</w:t>
      </w:r>
    </w:p>
    <w:p>
      <w:pPr>
        <w:pStyle w:val="Body 2"/>
        <w:bidi w:val="0"/>
      </w:pPr>
    </w:p>
    <w:p>
      <w:pPr>
        <w:pStyle w:val="Subheading"/>
        <w:bidi w:val="0"/>
      </w:pPr>
      <w:r>
        <w:rPr>
          <w:rFonts w:cs="Arial Unicode MS" w:eastAsia="Arial Unicode MS" w:hint="default"/>
          <w:rtl w:val="0"/>
          <w:lang w:val="ru-RU"/>
        </w:rPr>
        <w:t xml:space="preserve">Задание </w:t>
      </w:r>
      <w:r>
        <w:rPr>
          <w:rFonts w:cs="Arial Unicode MS" w:eastAsia="Arial Unicode MS"/>
          <w:rtl w:val="0"/>
          <w:lang w:val="ru-RU"/>
        </w:rPr>
        <w:t xml:space="preserve">3: </w:t>
      </w:r>
      <w:r>
        <w:rPr>
          <w:rFonts w:cs="Arial Unicode MS" w:eastAsia="Arial Unicode MS" w:hint="default"/>
          <w:rtl w:val="0"/>
          <w:lang w:val="ru-RU"/>
        </w:rPr>
        <w:t>Ловим фрод через коллективное обучение и аномалии</w:t>
      </w:r>
    </w:p>
    <w:p>
      <w:pPr>
        <w:pStyle w:val="Body 2"/>
        <w:bidi w:val="0"/>
      </w:pPr>
      <w:r>
        <w:rPr>
          <w:rtl w:val="0"/>
          <w:lang w:val="ru-RU"/>
        </w:rPr>
        <w:tab/>
        <w:t xml:space="preserve">Наш бизнес на основе </w:t>
      </w:r>
      <w:r>
        <w:rPr>
          <w:rtl w:val="0"/>
          <w:lang w:val="en-US"/>
        </w:rPr>
        <w:t xml:space="preserve">data science </w:t>
      </w:r>
      <w:r>
        <w:rPr>
          <w:rtl w:val="0"/>
          <w:lang w:val="ru-RU"/>
        </w:rPr>
        <w:t>заработал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он подвергся атаке фродстеров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Хитрые хакеры написали роботов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притворяются людьми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берут кредиты на настоящие и поддельные документы и не возвращают деньги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Мы научимся обнаруживать такие атаки с помощью аномалий и автоматически фильтровать всплески активности фродстеров с помощью коллективного машинного обучения</w:t>
      </w:r>
      <w:r>
        <w:rPr>
          <w:rtl w:val="0"/>
          <w:lang w:val="ru-RU"/>
        </w:rPr>
        <w:t>.</w:t>
      </w:r>
    </w:p>
    <w:p>
      <w:pPr>
        <w:pStyle w:val="Body 2"/>
        <w:bidi w:val="0"/>
      </w:pPr>
    </w:p>
    <w:p>
      <w:pPr>
        <w:pStyle w:val="Heading 2"/>
        <w:bidi w:val="0"/>
      </w:pPr>
      <w:r>
        <w:rPr>
          <w:rtl w:val="0"/>
        </w:rPr>
        <w:t>Теоретические задания</w:t>
      </w:r>
    </w:p>
    <w:p>
      <w:pPr>
        <w:pStyle w:val="Subheading"/>
        <w:bidi w:val="0"/>
      </w:pPr>
      <w:r>
        <w:rPr>
          <w:rFonts w:cs="Arial Unicode MS" w:eastAsia="Arial Unicode MS" w:hint="default"/>
          <w:rtl w:val="0"/>
          <w:lang w:val="ru-RU"/>
        </w:rPr>
        <w:t xml:space="preserve">Задание </w:t>
      </w:r>
      <w:r>
        <w:rPr>
          <w:rFonts w:cs="Arial Unicode MS" w:eastAsia="Arial Unicode MS"/>
          <w:rtl w:val="0"/>
          <w:lang w:val="ru-RU"/>
        </w:rPr>
        <w:t>1</w:t>
      </w:r>
      <w:r>
        <w:rPr>
          <w:rFonts w:cs="Arial Unicode MS" w:eastAsia="Arial Unicode MS"/>
          <w:rtl w:val="0"/>
          <w:lang w:val="en-US"/>
        </w:rPr>
        <w:t>:</w:t>
      </w:r>
      <w:r>
        <w:rPr>
          <w:rFonts w:cs="Arial Unicode MS" w:eastAsia="Arial Unicode MS" w:hint="default"/>
          <w:rtl w:val="0"/>
          <w:lang w:val="ru-RU"/>
        </w:rPr>
        <w:t xml:space="preserve"> Разновидности данных</w:t>
      </w:r>
    </w:p>
    <w:p>
      <w:pPr>
        <w:pStyle w:val="Body 2"/>
        <w:bidi w:val="0"/>
      </w:pPr>
      <w:r>
        <w:rPr>
          <w:rtl w:val="0"/>
          <w:lang w:val="ru-RU"/>
        </w:rPr>
        <w:t>В этом задании мы научимся выбирать правильные модели для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выражать и тестировать гипотезы с помощью этих данных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Также поймем в каких случаях надо использовать когортный анализ</w:t>
      </w:r>
      <w:r>
        <w:rPr>
          <w:rtl w:val="0"/>
          <w:lang w:val="ru-RU"/>
        </w:rPr>
        <w:t>.</w:t>
      </w:r>
    </w:p>
    <w:p>
      <w:pPr>
        <w:pStyle w:val="Body 2"/>
        <w:bidi w:val="0"/>
      </w:pPr>
    </w:p>
    <w:p>
      <w:pPr>
        <w:pStyle w:val="Subheading"/>
        <w:bidi w:val="0"/>
      </w:pPr>
      <w:r>
        <w:rPr>
          <w:rFonts w:cs="Arial Unicode MS" w:eastAsia="Arial Unicode MS" w:hint="default"/>
          <w:rtl w:val="0"/>
          <w:lang w:val="ru-RU"/>
        </w:rPr>
        <w:t xml:space="preserve">Задание </w:t>
      </w:r>
      <w:r>
        <w:rPr>
          <w:rFonts w:cs="Arial Unicode MS" w:eastAsia="Arial Unicode MS"/>
          <w:rtl w:val="0"/>
          <w:lang w:val="ru-RU"/>
        </w:rPr>
        <w:t xml:space="preserve">2: </w:t>
      </w:r>
      <w:r>
        <w:rPr>
          <w:rFonts w:cs="Arial Unicode MS" w:eastAsia="Arial Unicode MS" w:hint="default"/>
          <w:rtl w:val="0"/>
          <w:lang w:val="ru-RU"/>
        </w:rPr>
        <w:t>Интеграция и версионирование данных</w:t>
      </w:r>
    </w:p>
    <w:p>
      <w:pPr>
        <w:pStyle w:val="Body 2"/>
        <w:bidi w:val="0"/>
      </w:pPr>
      <w:r>
        <w:rPr>
          <w:rtl w:val="0"/>
          <w:lang w:val="ru-RU"/>
        </w:rPr>
        <w:t>В этом задании мы придумаем и оценим алгоритмы чистки и интеграции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проанализируем разные схемы версионирования и их свойства</w:t>
      </w:r>
      <w:r>
        <w:rPr>
          <w:rtl w:val="0"/>
          <w:lang w:val="ru-RU"/>
        </w:rPr>
        <w:t>.</w:t>
      </w:r>
    </w:p>
    <w:p>
      <w:pPr>
        <w:pStyle w:val="Body 2"/>
        <w:bidi w:val="0"/>
      </w:pPr>
    </w:p>
    <w:p>
      <w:pPr>
        <w:pStyle w:val="Subheading"/>
        <w:bidi w:val="0"/>
      </w:pPr>
      <w:r>
        <w:rPr>
          <w:rFonts w:cs="Arial Unicode MS" w:eastAsia="Arial Unicode MS" w:hint="default"/>
          <w:rtl w:val="0"/>
          <w:lang w:val="ru-RU"/>
        </w:rPr>
        <w:t xml:space="preserve">Задание </w:t>
      </w:r>
      <w:r>
        <w:rPr>
          <w:rFonts w:cs="Arial Unicode MS" w:eastAsia="Arial Unicode MS"/>
          <w:rtl w:val="0"/>
          <w:lang w:val="ru-RU"/>
        </w:rPr>
        <w:t xml:space="preserve">3: </w:t>
      </w:r>
      <w:r>
        <w:rPr>
          <w:rFonts w:cs="Arial Unicode MS" w:eastAsia="Arial Unicode MS" w:hint="default"/>
          <w:rtl w:val="0"/>
          <w:lang w:val="ru-RU"/>
        </w:rPr>
        <w:t>Функции потерь и выгоды моделей</w:t>
      </w:r>
    </w:p>
    <w:p>
      <w:pPr>
        <w:pStyle w:val="Body 2"/>
        <w:bidi w:val="0"/>
      </w:pPr>
      <w:r>
        <w:rPr>
          <w:rtl w:val="0"/>
          <w:lang w:val="ru-RU"/>
        </w:rPr>
        <w:t>В этом задании мы проанализируем разные функции выгоды моделей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научимся подбирать подходящие функции для разных типов задач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 научимся выбирать функции потерь для машинного обучения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лучшим образом соответствуют заданной функции качества</w:t>
      </w:r>
      <w:r>
        <w:rPr>
          <w:rtl w:val="0"/>
          <w:lang w:val="ru-RU"/>
        </w:rPr>
        <w:t>.</w:t>
      </w:r>
    </w:p>
    <w:p>
      <w:pPr>
        <w:pStyle w:val="Body 2"/>
        <w:bidi w:val="0"/>
      </w:pPr>
    </w:p>
    <w:p>
      <w:pPr>
        <w:pStyle w:val="Subheading"/>
        <w:bidi w:val="0"/>
      </w:pPr>
      <w:r>
        <w:rPr>
          <w:rFonts w:cs="Arial Unicode MS" w:eastAsia="Arial Unicode MS" w:hint="default"/>
          <w:rtl w:val="0"/>
          <w:lang w:val="ru-RU"/>
        </w:rPr>
        <w:t xml:space="preserve">Задание </w:t>
      </w:r>
      <w:r>
        <w:rPr>
          <w:rFonts w:cs="Arial Unicode MS" w:eastAsia="Arial Unicode MS"/>
          <w:rtl w:val="0"/>
          <w:lang w:val="ru-RU"/>
        </w:rPr>
        <w:t xml:space="preserve">4: </w:t>
      </w:r>
      <w:r>
        <w:rPr>
          <w:rFonts w:cs="Arial Unicode MS" w:eastAsia="Arial Unicode MS" w:hint="default"/>
          <w:rtl w:val="0"/>
          <w:lang w:val="ru-RU"/>
        </w:rPr>
        <w:t>Оценка экономической эффективности</w:t>
      </w:r>
    </w:p>
    <w:p>
      <w:pPr>
        <w:pStyle w:val="Body 2"/>
        <w:bidi w:val="0"/>
      </w:pPr>
      <w:r>
        <w:rPr>
          <w:rtl w:val="0"/>
          <w:lang w:val="ru-RU"/>
        </w:rPr>
        <w:t>В этом задании мы научимся оценивать модели с точки зрения экономической эффективности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Конечно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создать полную экономическую модель организации и использовать ее для оценки на практике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нерешаемая задача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поэтому мы будем использовать различные упрощенные модели</w:t>
      </w:r>
      <w:r>
        <w:rPr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510"/>
      </w:tabs>
      <w:jc w:val="left"/>
    </w:pPr>
    <w:r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6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1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Heading">
    <w:name w:val="Heading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2" w:lineRule="auto"/>
      <w:ind w:left="0" w:right="0" w:firstLine="0"/>
      <w:jc w:val="left"/>
      <w:outlineLvl w:val="0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vertAlign w:val="baseline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80" w:line="288" w:lineRule="auto"/>
      <w:ind w:left="0" w:right="0" w:firstLine="0"/>
      <w:jc w:val="left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24"/>
      <w:szCs w:val="24"/>
      <w:u w:val="none"/>
      <w:vertAlign w:val="baseline"/>
    </w:rPr>
  </w:style>
  <w:style w:type="paragraph" w:styleId="Subtitle">
    <w:name w:val="Subtitle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Baskerville" w:cs="Arial Unicode MS" w:hAnsi="Baskervill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dc5921"/>
      <w:spacing w:val="6"/>
      <w:kern w:val="0"/>
      <w:position w:val="0"/>
      <w:sz w:val="64"/>
      <w:szCs w:val="64"/>
      <w:u w:val="none"/>
      <w:vertAlign w:val="baseline"/>
      <w:lang w:val="ru-RU"/>
    </w:rPr>
  </w:style>
  <w:style w:type="paragraph" w:styleId="Subheading">
    <w:name w:val="Subheading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40" w:lineRule="auto"/>
      <w:ind w:left="0" w:right="0" w:firstLine="0"/>
      <w:jc w:val="left"/>
      <w:outlineLvl w:val="0"/>
    </w:pPr>
    <w:rPr>
      <w:rFonts w:ascii="Baskerville" w:cs="Baskerville" w:hAnsi="Baskerville" w:eastAsia="Baskerville"/>
      <w:b w:val="0"/>
      <w:bCs w:val="0"/>
      <w:i w:val="0"/>
      <w:iCs w:val="0"/>
      <w:caps w:val="0"/>
      <w:smallCaps w:val="0"/>
      <w:strike w:val="0"/>
      <w:dstrike w:val="0"/>
      <w:outline w:val="0"/>
      <w:color w:val="5b422a"/>
      <w:spacing w:val="0"/>
      <w:kern w:val="0"/>
      <w:position w:val="0"/>
      <w:sz w:val="36"/>
      <w:szCs w:val="36"/>
      <w:u w:val="none"/>
      <w:vertAlign w:val="baseline"/>
    </w:rPr>
  </w:style>
  <w:style w:type="paragraph" w:styleId="Heading 2">
    <w:name w:val="Heading 2"/>
    <w:next w:val="Body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40" w:lineRule="auto"/>
      <w:ind w:left="0" w:right="0" w:firstLine="0"/>
      <w:jc w:val="left"/>
      <w:outlineLvl w:val="0"/>
    </w:pPr>
    <w:rPr>
      <w:rFonts w:ascii="Baskerville" w:cs="Arial Unicode MS" w:hAnsi="Baskervill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5a5754"/>
      <w:spacing w:val="0"/>
      <w:kern w:val="0"/>
      <w:position w:val="0"/>
      <w:sz w:val="36"/>
      <w:szCs w:val="36"/>
      <w:u w:val="none"/>
      <w:vertAlign w:val="baseline"/>
      <w:lang w:val="ru-RU"/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4_Essay">
  <a:themeElements>
    <a:clrScheme name="04_Essay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Essay">
      <a:majorFont>
        <a:latin typeface="Baskerville"/>
        <a:ea typeface="Baskerville"/>
        <a:cs typeface="Baskerville"/>
      </a:majorFont>
      <a:minorFont>
        <a:latin typeface="Baskerville SemiBold"/>
        <a:ea typeface="Baskerville SemiBold"/>
        <a:cs typeface="Baskerville SemiBold"/>
      </a:minorFont>
    </a:fontScheme>
    <a:fmtScheme name="04_Essa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304431"/>
            <a:satOff val="14136"/>
            <a:lumOff val="-2777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444444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