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Федеральное государственное автономное образовательное учреждение высшего образования</w:t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«Национальный исследовательский университет «Высшая школа экономики»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="240" w:lineRule="auto"/>
        <w:jc w:val="center"/>
        <w:rPr/>
      </w:pPr>
      <w:r w:rsidDel="00000000" w:rsidR="00000000" w:rsidRPr="00000000">
        <w:rPr>
          <w:rtl w:val="0"/>
        </w:rPr>
        <w:t xml:space="preserve">Факультет компьютерных наук</w:t>
      </w:r>
    </w:p>
    <w:p w:rsidR="00000000" w:rsidDel="00000000" w:rsidP="00000000" w:rsidRDefault="00000000" w:rsidRPr="00000000" w14:paraId="0000000B">
      <w:pPr>
        <w:spacing w:before="0" w:line="240" w:lineRule="auto"/>
        <w:jc w:val="center"/>
        <w:rPr/>
      </w:pPr>
      <w:r w:rsidDel="00000000" w:rsidR="00000000" w:rsidRPr="00000000">
        <w:rPr>
          <w:rtl w:val="0"/>
        </w:rPr>
        <w:t xml:space="preserve">Департамент программной инженерии</w:t>
      </w:r>
    </w:p>
    <w:p w:rsidR="00000000" w:rsidDel="00000000" w:rsidP="00000000" w:rsidRDefault="00000000" w:rsidRPr="00000000" w14:paraId="0000000C">
      <w:pPr>
        <w:spacing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Рабочая программа факультативной дисциплины</w:t>
      </w:r>
    </w:p>
    <w:p w:rsidR="00000000" w:rsidDel="00000000" w:rsidP="00000000" w:rsidRDefault="00000000" w:rsidRPr="00000000" w14:paraId="0000000F">
      <w:pPr>
        <w:spacing w:before="0" w:line="240" w:lineRule="auto"/>
        <w:jc w:val="center"/>
        <w:rPr/>
      </w:pPr>
      <w:r w:rsidDel="00000000" w:rsidR="00000000" w:rsidRPr="00000000">
        <w:rPr>
          <w:sz w:val="32"/>
          <w:szCs w:val="32"/>
          <w:rtl w:val="0"/>
        </w:rPr>
        <w:t xml:space="preserve">Методы разработки программного обеспечения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="240" w:lineRule="auto"/>
        <w:jc w:val="center"/>
        <w:rPr/>
      </w:pPr>
      <w:r w:rsidDel="00000000" w:rsidR="00000000" w:rsidRPr="00000000">
        <w:rPr>
          <w:rtl w:val="0"/>
        </w:rPr>
        <w:t xml:space="preserve">для уровня подготовки – </w:t>
      </w:r>
      <w:r w:rsidDel="00000000" w:rsidR="00000000" w:rsidRPr="00000000">
        <w:rPr>
          <w:rtl w:val="0"/>
        </w:rPr>
        <w:t xml:space="preserve">бакалавриат/магистратура/аспирантура</w:t>
      </w:r>
    </w:p>
    <w:p w:rsidR="00000000" w:rsidDel="00000000" w:rsidP="00000000" w:rsidRDefault="00000000" w:rsidRPr="00000000" w14:paraId="00000011">
      <w:pPr>
        <w:spacing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Разработчики программы</w:t>
      </w:r>
    </w:p>
    <w:p w:rsidR="00000000" w:rsidDel="00000000" w:rsidP="00000000" w:rsidRDefault="00000000" w:rsidRPr="00000000" w14:paraId="00000015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Кошелев В.</w:t>
      </w:r>
      <w:r w:rsidDel="00000000" w:rsidR="00000000" w:rsidRPr="00000000">
        <w:rPr>
          <w:rtl w:val="0"/>
        </w:rPr>
        <w:t xml:space="preserve">К. - разработчик компании JetBrains, канд. физ.-мат. наук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vladimir.koshelev@jetbrains.com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Мицюк А.А. - </w:t>
      </w:r>
      <w:r w:rsidDel="00000000" w:rsidR="00000000" w:rsidRPr="00000000">
        <w:rPr>
          <w:rtl w:val="0"/>
        </w:rPr>
        <w:t xml:space="preserve">ст. Преподаватель, канд. комп. наук </w:t>
      </w:r>
      <w:r w:rsidDel="00000000" w:rsidR="00000000" w:rsidRPr="00000000">
        <w:rPr>
          <w:rtl w:val="0"/>
        </w:rPr>
        <w:t xml:space="preserve">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amitsyuk@hse.ru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Одобрена на заседании департамента программной инженерии «___»____________ 20__ г.</w:t>
      </w:r>
    </w:p>
    <w:p w:rsidR="00000000" w:rsidDel="00000000" w:rsidP="00000000" w:rsidRDefault="00000000" w:rsidRPr="00000000" w14:paraId="00000019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Руководитель департамента </w:t>
      </w:r>
    </w:p>
    <w:p w:rsidR="00000000" w:rsidDel="00000000" w:rsidP="00000000" w:rsidRDefault="00000000" w:rsidRPr="00000000" w14:paraId="0000001A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Авдошин С.М. ________________</w:t>
      </w:r>
    </w:p>
    <w:p w:rsidR="00000000" w:rsidDel="00000000" w:rsidP="00000000" w:rsidRDefault="00000000" w:rsidRPr="00000000" w14:paraId="0000001B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Утверждена Академическим советом образовательной программы «Программная инженерия» «___»____________ 20__ г., № протокола_________________</w:t>
      </w:r>
    </w:p>
    <w:p w:rsidR="00000000" w:rsidDel="00000000" w:rsidP="00000000" w:rsidRDefault="00000000" w:rsidRPr="00000000" w14:paraId="0000001D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Академический руководитель образовательной программы</w:t>
      </w:r>
    </w:p>
    <w:p w:rsidR="00000000" w:rsidDel="00000000" w:rsidP="00000000" w:rsidRDefault="00000000" w:rsidRPr="00000000" w14:paraId="0000001E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Шилов В.В. _________________</w:t>
      </w:r>
    </w:p>
    <w:p w:rsidR="00000000" w:rsidDel="00000000" w:rsidP="00000000" w:rsidRDefault="00000000" w:rsidRPr="00000000" w14:paraId="0000001F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Утверждена Академическим советом образовательной программы «Прикладная математика и информатика» «___»____________ 20__ г., № протокола_________________</w:t>
      </w:r>
    </w:p>
    <w:p w:rsidR="00000000" w:rsidDel="00000000" w:rsidP="00000000" w:rsidRDefault="00000000" w:rsidRPr="00000000" w14:paraId="00000021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Академический руководитель образовательной программы</w:t>
      </w:r>
    </w:p>
    <w:p w:rsidR="00000000" w:rsidDel="00000000" w:rsidP="00000000" w:rsidRDefault="00000000" w:rsidRPr="00000000" w14:paraId="00000022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Конушин А.С. _________________</w:t>
      </w:r>
    </w:p>
    <w:p w:rsidR="00000000" w:rsidDel="00000000" w:rsidP="00000000" w:rsidRDefault="00000000" w:rsidRPr="00000000" w14:paraId="00000023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="240" w:lineRule="auto"/>
        <w:jc w:val="center"/>
        <w:rPr/>
      </w:pPr>
      <w:r w:rsidDel="00000000" w:rsidR="00000000" w:rsidRPr="00000000">
        <w:rPr>
          <w:rtl w:val="0"/>
        </w:rPr>
        <w:t xml:space="preserve">Москва, 20__</w:t>
      </w:r>
    </w:p>
    <w:p w:rsidR="00000000" w:rsidDel="00000000" w:rsidP="00000000" w:rsidRDefault="00000000" w:rsidRPr="00000000" w14:paraId="00000028">
      <w:pPr>
        <w:spacing w:before="0" w:line="24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:rsidR="00000000" w:rsidDel="00000000" w:rsidP="00000000" w:rsidRDefault="00000000" w:rsidRPr="00000000" w14:paraId="00000029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uhm8fmd0ap0z" w:id="0"/>
      <w:bookmarkEnd w:id="0"/>
      <w:r w:rsidDel="00000000" w:rsidR="00000000" w:rsidRPr="00000000">
        <w:rPr>
          <w:rtl w:val="0"/>
        </w:rPr>
        <w:t xml:space="preserve">Область применения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Настоящая программа учебной дисциплины устанавливает требования к образовательным результатам и результатам обучения студента и определяет содержание и виды учебных занятий и отчетности. Программа предназначена для преподавателей, ведущих дисциплину «М</w:t>
      </w:r>
      <w:r w:rsidDel="00000000" w:rsidR="00000000" w:rsidRPr="00000000">
        <w:rPr>
          <w:rtl w:val="0"/>
        </w:rPr>
        <w:t xml:space="preserve">етоды разработки программного обеспечения</w:t>
      </w:r>
      <w:r w:rsidDel="00000000" w:rsidR="00000000" w:rsidRPr="00000000">
        <w:rPr>
          <w:rtl w:val="0"/>
        </w:rPr>
        <w:t xml:space="preserve">», студентов и слушателей, желающих принять участие в работе факультатива.</w:t>
      </w:r>
    </w:p>
    <w:p w:rsidR="00000000" w:rsidDel="00000000" w:rsidP="00000000" w:rsidRDefault="00000000" w:rsidRPr="00000000" w14:paraId="0000002B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rvnnc7h9xryw" w:id="1"/>
      <w:bookmarkEnd w:id="1"/>
      <w:r w:rsidDel="00000000" w:rsidR="00000000" w:rsidRPr="00000000">
        <w:rPr>
          <w:rtl w:val="0"/>
        </w:rPr>
        <w:t xml:space="preserve">Цели освоения дисциплины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В результате освоения учебной дисциплины студенты и слушатели должны овладеть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следующими образовательными результатами: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Понимать устройство систем контроля версий и уметь их использовать,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Владеть технологиями непрерывной интеграции,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Понимать подходы к тестированию программных продуктов,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Уметь разрабатывать программное обеспечение в команде, 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Владеть методами планирования с использованием систем трекинга,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Понимать особенности использования открытого исходного кода.</w:t>
      </w:r>
    </w:p>
    <w:p w:rsidR="00000000" w:rsidDel="00000000" w:rsidP="00000000" w:rsidRDefault="00000000" w:rsidRPr="00000000" w14:paraId="0000003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8547xjt79x25" w:id="2"/>
      <w:bookmarkEnd w:id="2"/>
      <w:r w:rsidDel="00000000" w:rsidR="00000000" w:rsidRPr="00000000">
        <w:rPr>
          <w:rtl w:val="0"/>
        </w:rPr>
        <w:t xml:space="preserve">Приблизительный тематический план учебной дисциплины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-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2580"/>
        <w:gridCol w:w="990"/>
        <w:gridCol w:w="975"/>
        <w:gridCol w:w="1320"/>
        <w:gridCol w:w="1665"/>
        <w:gridCol w:w="2205"/>
        <w:tblGridChange w:id="0">
          <w:tblGrid>
            <w:gridCol w:w="510"/>
            <w:gridCol w:w="2580"/>
            <w:gridCol w:w="990"/>
            <w:gridCol w:w="975"/>
            <w:gridCol w:w="1320"/>
            <w:gridCol w:w="1665"/>
            <w:gridCol w:w="2205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Название раздела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Всего часов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Аудиторные часы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Самостоятельная работа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Лекции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Семинары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Практические занятия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Системы контроля версий (СКВ) и работа с ними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Непрерывная интеграция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Тестирование в масштабных программных проектах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Практики командной работы с программным кодом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Планирование и работа с системами трекинга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Особенности разработки и использования открытого программного обеспечения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Исследования и разработка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Социальные аспекты жизни программиста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Данный тематический план содержит приблизительный список тем и распределение часов.</w:t>
      </w:r>
    </w:p>
    <w:p w:rsidR="00000000" w:rsidDel="00000000" w:rsidP="00000000" w:rsidRDefault="00000000" w:rsidRPr="00000000" w14:paraId="00000086">
      <w:pPr>
        <w:pStyle w:val="Heading1"/>
        <w:numPr>
          <w:ilvl w:val="0"/>
          <w:numId w:val="1"/>
        </w:numPr>
        <w:ind w:left="720" w:hanging="360"/>
      </w:pPr>
      <w:bookmarkStart w:colFirst="0" w:colLast="0" w:name="_19n7434wmfq8" w:id="3"/>
      <w:bookmarkEnd w:id="3"/>
      <w:r w:rsidDel="00000000" w:rsidR="00000000" w:rsidRPr="00000000">
        <w:rPr>
          <w:rtl w:val="0"/>
        </w:rPr>
        <w:t xml:space="preserve">Формы контроля знаний студентов</w:t>
      </w:r>
    </w:p>
    <w:p w:rsidR="00000000" w:rsidDel="00000000" w:rsidP="00000000" w:rsidRDefault="00000000" w:rsidRPr="00000000" w14:paraId="00000087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1395"/>
        <w:gridCol w:w="555"/>
        <w:gridCol w:w="585"/>
        <w:gridCol w:w="5970"/>
        <w:tblGridChange w:id="0">
          <w:tblGrid>
            <w:gridCol w:w="1395"/>
            <w:gridCol w:w="1395"/>
            <w:gridCol w:w="555"/>
            <w:gridCol w:w="585"/>
            <w:gridCol w:w="5970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 контроля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Форма контроля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Модуль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Параметры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1-й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2-й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Текущий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Домашние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Индивидуальные и групповые з</w:t>
            </w:r>
            <w:r w:rsidDel="00000000" w:rsidR="00000000" w:rsidRPr="00000000">
              <w:rPr>
                <w:rtl w:val="0"/>
              </w:rPr>
              <w:t xml:space="preserve">адачи на программирование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Итоговый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Экзамен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Устный экзамен с билетами; на подготовку  даётся 80 минут или больше</w:t>
            </w:r>
          </w:p>
        </w:tc>
      </w:tr>
    </w:tbl>
    <w:p w:rsidR="00000000" w:rsidDel="00000000" w:rsidP="00000000" w:rsidRDefault="00000000" w:rsidRPr="00000000" w14:paraId="0000009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h3ji7tunlukl" w:id="4"/>
      <w:bookmarkEnd w:id="4"/>
      <w:r w:rsidDel="00000000" w:rsidR="00000000" w:rsidRPr="00000000">
        <w:rPr>
          <w:rtl w:val="0"/>
        </w:rPr>
        <w:t xml:space="preserve">Содержание дисциплины</w:t>
      </w:r>
    </w:p>
    <w:p w:rsidR="00000000" w:rsidDel="00000000" w:rsidP="00000000" w:rsidRDefault="00000000" w:rsidRPr="00000000" w14:paraId="0000009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Раздел 1. Системы контроля версий (СКВ) и работа с ними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Какие бывают СКВ? 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История средств и методов контроля версий ПО.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Какие бывают репозитории? </w:t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Что такое моно-репозитории и в чём их отличие от других? </w:t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Почему современные компании массово переходят на моно-репозитории? 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Материалы по теме:</w:t>
      </w:r>
    </w:p>
    <w:p w:rsidR="00000000" w:rsidDel="00000000" w:rsidP="00000000" w:rsidRDefault="00000000" w:rsidRPr="00000000" w14:paraId="000000A7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Scott Chacon, Ben Straub. Pro Git (2nd ed. Edition). Apress, 2014. - Имеется в открытом доступе: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https://git-scm.com/book/en/v2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Раздел 2. Непрерывная интеграция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Что такое непрерывная интеграция (CI)?</w:t>
      </w:r>
    </w:p>
    <w:p w:rsidR="00000000" w:rsidDel="00000000" w:rsidP="00000000" w:rsidRDefault="00000000" w:rsidRPr="00000000" w14:paraId="000000A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Зачем применяется CI и в чём существо используемых методов?</w:t>
      </w:r>
    </w:p>
    <w:p w:rsidR="00000000" w:rsidDel="00000000" w:rsidP="00000000" w:rsidRDefault="00000000" w:rsidRPr="00000000" w14:paraId="000000A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Какие современные методы развёртывания ПО применяются в промышленном программировании?</w:t>
      </w:r>
    </w:p>
    <w:p w:rsidR="00000000" w:rsidDel="00000000" w:rsidP="00000000" w:rsidRDefault="00000000" w:rsidRPr="00000000" w14:paraId="000000A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чём отличие библиотеки и приложения, когда речь идёт о развертывании?</w:t>
      </w:r>
    </w:p>
    <w:p w:rsidR="00000000" w:rsidDel="00000000" w:rsidP="00000000" w:rsidRDefault="00000000" w:rsidRPr="00000000" w14:paraId="000000A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Что такое контейнеры и как они применяются?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Материалы по теме:</w:t>
      </w:r>
    </w:p>
    <w:p w:rsidR="00000000" w:rsidDel="00000000" w:rsidP="00000000" w:rsidRDefault="00000000" w:rsidRPr="00000000" w14:paraId="000000B2">
      <w:pPr>
        <w:numPr>
          <w:ilvl w:val="0"/>
          <w:numId w:val="14"/>
        </w:numPr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https://medium.com/@gwright_60924/software-delivery-101-environments-and-applications-8fff2c4e2524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14"/>
        </w:numPr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https://medium.com/@gwright_60924/an-introduction-to-devops-17ec373238f6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4"/>
        </w:numPr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https://medium.com/@gwright_60924/continuous-integration-ci-e81032bb8502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14"/>
        </w:numPr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https://medium.com/@gwright_60924/continuous-delivery-cd-2200a5ab945b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14"/>
        </w:numPr>
        <w:ind w:left="72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https://medium.com/@gwright_60924/containers-enhancing-cicd-and-operations-321bb2049148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4"/>
        </w:numPr>
        <w:ind w:left="72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https://medium.com/@gwright_60924/the-cloud-anything-as-a-service-xaas-and-infrastructure-as-code-iac-9870edc18e90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Раздел 3. Тестирование в масштабных программных проектах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Зачем нужны модульные тесты?</w:t>
      </w:r>
    </w:p>
    <w:p w:rsidR="00000000" w:rsidDel="00000000" w:rsidP="00000000" w:rsidRDefault="00000000" w:rsidRPr="00000000" w14:paraId="000000BD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чём состоят особенности больших проектов, когда речь идёт о тестировании?</w:t>
      </w:r>
    </w:p>
    <w:p w:rsidR="00000000" w:rsidDel="00000000" w:rsidP="00000000" w:rsidRDefault="00000000" w:rsidRPr="00000000" w14:paraId="000000BE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Что такое интеграционное и регрессионное тестирование, в чём отличия?</w:t>
      </w:r>
    </w:p>
    <w:p w:rsidR="00000000" w:rsidDel="00000000" w:rsidP="00000000" w:rsidRDefault="00000000" w:rsidRPr="00000000" w14:paraId="000000BF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Какие практики тестирования применяются?</w:t>
      </w:r>
    </w:p>
    <w:p w:rsidR="00000000" w:rsidDel="00000000" w:rsidP="00000000" w:rsidRDefault="00000000" w:rsidRPr="00000000" w14:paraId="000000C0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Что такое разработка через тестирование (TDD)?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Материалы по теме:</w:t>
      </w:r>
    </w:p>
    <w:p w:rsidR="00000000" w:rsidDel="00000000" w:rsidP="00000000" w:rsidRDefault="00000000" w:rsidRPr="00000000" w14:paraId="000000C3">
      <w:pPr>
        <w:numPr>
          <w:ilvl w:val="0"/>
          <w:numId w:val="9"/>
        </w:numPr>
        <w:ind w:left="720" w:hanging="36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https://medium.com/@TechMagic/get-started-with-behavior-driven-development-ecdca40e827b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9"/>
        </w:numPr>
        <w:ind w:left="720" w:hanging="36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https://medium.com/javascript-scene/tdd-changed-my-life-5af0ce099f80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9"/>
        </w:numPr>
        <w:ind w:left="720" w:hanging="36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https://www.youtube.com/watch?v=qkblc5WRn-U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Раздел 4. Практики командной работы с программным кодом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Что такое стиль кода?</w:t>
      </w:r>
    </w:p>
    <w:p w:rsidR="00000000" w:rsidDel="00000000" w:rsidP="00000000" w:rsidRDefault="00000000" w:rsidRPr="00000000" w14:paraId="000000CB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Зачем нужны соглашения о стиле кода? Нужны ли они в действительности?</w:t>
      </w:r>
    </w:p>
    <w:p w:rsidR="00000000" w:rsidDel="00000000" w:rsidP="00000000" w:rsidRDefault="00000000" w:rsidRPr="00000000" w14:paraId="000000CC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Что такое linter и как с ним работать?</w:t>
      </w:r>
    </w:p>
    <w:p w:rsidR="00000000" w:rsidDel="00000000" w:rsidP="00000000" w:rsidRDefault="00000000" w:rsidRPr="00000000" w14:paraId="000000CD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Что такое рефакторинг? Как проводить рефакторинг? Когда вам нужен рефакторинг, а когда не нужен?</w:t>
      </w:r>
    </w:p>
    <w:p w:rsidR="00000000" w:rsidDel="00000000" w:rsidP="00000000" w:rsidRDefault="00000000" w:rsidRPr="00000000" w14:paraId="000000CE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правильно распределить изменения по коммитам?</w:t>
      </w:r>
    </w:p>
    <w:p w:rsidR="00000000" w:rsidDel="00000000" w:rsidP="00000000" w:rsidRDefault="00000000" w:rsidRPr="00000000" w14:paraId="000000CF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Что такое рецензирование кода (code review)?</w:t>
      </w:r>
    </w:p>
    <w:p w:rsidR="00000000" w:rsidDel="00000000" w:rsidP="00000000" w:rsidRDefault="00000000" w:rsidRPr="00000000" w14:paraId="000000D0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готовить код к рецензированию?</w:t>
      </w:r>
    </w:p>
    <w:p w:rsidR="00000000" w:rsidDel="00000000" w:rsidP="00000000" w:rsidRDefault="00000000" w:rsidRPr="00000000" w14:paraId="000000D1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проводить рецензирование чужого кода?</w:t>
      </w:r>
    </w:p>
    <w:p w:rsidR="00000000" w:rsidDel="00000000" w:rsidP="00000000" w:rsidRDefault="00000000" w:rsidRPr="00000000" w14:paraId="000000D2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организовать рецензирование кода в команде?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Материалы по теме:</w:t>
      </w:r>
    </w:p>
    <w:p w:rsidR="00000000" w:rsidDel="00000000" w:rsidP="00000000" w:rsidRDefault="00000000" w:rsidRPr="00000000" w14:paraId="000000D5">
      <w:pPr>
        <w:numPr>
          <w:ilvl w:val="0"/>
          <w:numId w:val="7"/>
        </w:numPr>
        <w:ind w:left="720" w:hanging="360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http://google.github.io/styleguide/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7"/>
        </w:numPr>
        <w:ind w:left="720" w:hanging="360"/>
        <w:rPr>
          <w:u w:val="non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https://medium.com/acellere/benefits-of-static-code-analysis-a453b5d4a5e9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7"/>
        </w:numPr>
        <w:ind w:left="720" w:hanging="360"/>
        <w:rPr>
          <w:u w:val="non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https://medium.com/palantir/code-review-best-practices-19e02780015f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Раздел 5. Планирование и работа с системами трекинга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Что такое баг-трекер (bug/issue tracker)?</w:t>
      </w:r>
    </w:p>
    <w:p w:rsidR="00000000" w:rsidDel="00000000" w:rsidP="00000000" w:rsidRDefault="00000000" w:rsidRPr="00000000" w14:paraId="000000DD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Какие используются эффективные практики документирования ошибок и требований?</w:t>
      </w:r>
    </w:p>
    <w:p w:rsidR="00000000" w:rsidDel="00000000" w:rsidP="00000000" w:rsidRDefault="00000000" w:rsidRPr="00000000" w14:paraId="000000DE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Что такое релизные циклы? Как их планировать?</w:t>
      </w:r>
    </w:p>
    <w:p w:rsidR="00000000" w:rsidDel="00000000" w:rsidP="00000000" w:rsidRDefault="00000000" w:rsidRPr="00000000" w14:paraId="000000DF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должна выглядеть хорошая запись об ошибке для себя/другого программиста?</w:t>
      </w:r>
    </w:p>
    <w:p w:rsidR="00000000" w:rsidDel="00000000" w:rsidP="00000000" w:rsidRDefault="00000000" w:rsidRPr="00000000" w14:paraId="000000E0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Что особенно важно не забыть при документировании проблем и ошибок в ПО?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Материалы по теме:</w:t>
      </w:r>
    </w:p>
    <w:p w:rsidR="00000000" w:rsidDel="00000000" w:rsidP="00000000" w:rsidRDefault="00000000" w:rsidRPr="00000000" w14:paraId="000000E3">
      <w:pPr>
        <w:numPr>
          <w:ilvl w:val="0"/>
          <w:numId w:val="16"/>
        </w:numPr>
        <w:ind w:left="720" w:hanging="360"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https://www.scrum.org/resources/what-is-scrum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Scott Chacon, Ben Straub. Pro Git (2nd ed. Edition). Apress, 2014. - Имеется в открытом доступе: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https://git-scm.com/book/en/v2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Раздел 6. Особенности разработки и использования открытого программного обеспечения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Что такое открытое программное обеспечение?</w:t>
      </w:r>
    </w:p>
    <w:p w:rsidR="00000000" w:rsidDel="00000000" w:rsidP="00000000" w:rsidRDefault="00000000" w:rsidRPr="00000000" w14:paraId="000000EA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чём особенности проектов с открытым исходным кодом?</w:t>
      </w:r>
    </w:p>
    <w:p w:rsidR="00000000" w:rsidDel="00000000" w:rsidP="00000000" w:rsidRDefault="00000000" w:rsidRPr="00000000" w14:paraId="000000EB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Всегда ли ПО с открытым кодом разрабатывается сообществом?</w:t>
      </w:r>
    </w:p>
    <w:p w:rsidR="00000000" w:rsidDel="00000000" w:rsidP="00000000" w:rsidRDefault="00000000" w:rsidRPr="00000000" w14:paraId="000000EC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эффективно использовать ПО с открытым исходным кодом и не наступать на сопутствующие грабли?</w:t>
      </w:r>
    </w:p>
    <w:p w:rsidR="00000000" w:rsidDel="00000000" w:rsidP="00000000" w:rsidRDefault="00000000" w:rsidRPr="00000000" w14:paraId="000000ED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Какие существуют практики участия в коллективно разрабатываемых проектах?</w:t>
      </w:r>
    </w:p>
    <w:p w:rsidR="00000000" w:rsidDel="00000000" w:rsidP="00000000" w:rsidRDefault="00000000" w:rsidRPr="00000000" w14:paraId="000000EE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Каковы особенности использования ПО с открытым исходным кодом в коммерческих разработках?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Материалы по теме:</w:t>
      </w:r>
    </w:p>
    <w:p w:rsidR="00000000" w:rsidDel="00000000" w:rsidP="00000000" w:rsidRDefault="00000000" w:rsidRPr="00000000" w14:paraId="000000F1">
      <w:pPr>
        <w:numPr>
          <w:ilvl w:val="0"/>
          <w:numId w:val="18"/>
        </w:numPr>
        <w:ind w:left="720" w:hanging="360"/>
        <w:rPr>
          <w:u w:val="non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https://www.fsf.org/ru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18"/>
        </w:numPr>
        <w:ind w:left="720" w:hanging="360"/>
        <w:rPr>
          <w:u w:val="none"/>
        </w:rPr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https://www.gnu.org/licenses/gpl-faq.en.html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`</w:t>
      </w:r>
    </w:p>
    <w:p w:rsidR="00000000" w:rsidDel="00000000" w:rsidP="00000000" w:rsidRDefault="00000000" w:rsidRPr="00000000" w14:paraId="000000F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Раздел 7. Исследования и разработка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Чем исследовательские статьи могут быть полезны прикладному программисту?</w:t>
      </w:r>
    </w:p>
    <w:p w:rsidR="00000000" w:rsidDel="00000000" w:rsidP="00000000" w:rsidRDefault="00000000" w:rsidRPr="00000000" w14:paraId="000000F7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правильно инженеру читать статьи? И надо ли вообще их читать?</w:t>
      </w:r>
    </w:p>
    <w:p w:rsidR="00000000" w:rsidDel="00000000" w:rsidP="00000000" w:rsidRDefault="00000000" w:rsidRPr="00000000" w14:paraId="000000F8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и где искать новые способы решения задач, которые надо решать?</w:t>
      </w:r>
    </w:p>
    <w:p w:rsidR="00000000" w:rsidDel="00000000" w:rsidP="00000000" w:rsidRDefault="00000000" w:rsidRPr="00000000" w14:paraId="000000F9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Чем отличается характер работы в исследовательских (R&amp;D) компаниях или отделах компаний от работы обычного прикладного/системного программиста?</w:t>
      </w:r>
    </w:p>
    <w:p w:rsidR="00000000" w:rsidDel="00000000" w:rsidP="00000000" w:rsidRDefault="00000000" w:rsidRPr="00000000" w14:paraId="000000FA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Стоит ли описывать в исследовательских статьях свои собственные результаты? Что это даёт инженеру, который не занимается научной работой?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Материалы по теме:</w:t>
      </w:r>
    </w:p>
    <w:p w:rsidR="00000000" w:rsidDel="00000000" w:rsidP="00000000" w:rsidRDefault="00000000" w:rsidRPr="00000000" w14:paraId="000000FD">
      <w:pPr>
        <w:numPr>
          <w:ilvl w:val="0"/>
          <w:numId w:val="5"/>
        </w:numPr>
        <w:ind w:left="720" w:hanging="360"/>
        <w:rPr>
          <w:u w:val="none"/>
        </w:rPr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https://medium.com/@mattetti/research-and-development-in-a-startup-dc46c076bc8c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5"/>
        </w:numPr>
        <w:ind w:left="720" w:hanging="360"/>
        <w:rPr>
          <w:u w:val="none"/>
        </w:rPr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https://medium.com/west-stringfellow/optimizing-research-and-development-593a323074ce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Раздел 8. Социальные аспекты жизни программиста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Что такое интервью? Когда и какие они бывают у программистов?</w:t>
      </w:r>
    </w:p>
    <w:p w:rsidR="00000000" w:rsidDel="00000000" w:rsidP="00000000" w:rsidRDefault="00000000" w:rsidRPr="00000000" w14:paraId="0000010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правильно готовиться к и проходить интервью?</w:t>
      </w:r>
    </w:p>
    <w:p w:rsidR="00000000" w:rsidDel="00000000" w:rsidP="00000000" w:rsidRDefault="00000000" w:rsidRPr="00000000" w14:paraId="0000010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чём состоят особенности работы программиста в распределённых командах из многих участников?</w:t>
      </w:r>
    </w:p>
    <w:p w:rsidR="00000000" w:rsidDel="00000000" w:rsidP="00000000" w:rsidRDefault="00000000" w:rsidRPr="00000000" w14:paraId="0000010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Почему работа современного программиста не может рассматриваться в отрыве от социальных аспектов?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Материалы по теме:</w:t>
      </w:r>
    </w:p>
    <w:p w:rsidR="00000000" w:rsidDel="00000000" w:rsidP="00000000" w:rsidRDefault="00000000" w:rsidRPr="00000000" w14:paraId="00000108">
      <w:pPr>
        <w:numPr>
          <w:ilvl w:val="0"/>
          <w:numId w:val="3"/>
        </w:numPr>
        <w:ind w:left="720" w:hanging="360"/>
        <w:rPr>
          <w:u w:val="none"/>
        </w:rPr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https://medium.com/@TheDailyKobo/how-to-prepare-for-a-job-interview-6bb83b0e0702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numPr>
          <w:ilvl w:val="0"/>
          <w:numId w:val="3"/>
        </w:numPr>
        <w:ind w:left="720" w:hanging="360"/>
        <w:rPr>
          <w:u w:val="none"/>
        </w:rPr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https://medium.com/the-mission/feeling-burned-out-so-did-i-here-are-5-ways-to-reinvigorate-yourself-892ed9c5d1dc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uobo1aoryojg" w:id="5"/>
      <w:bookmarkEnd w:id="5"/>
      <w:r w:rsidDel="00000000" w:rsidR="00000000" w:rsidRPr="00000000">
        <w:rPr>
          <w:rtl w:val="0"/>
        </w:rPr>
        <w:t xml:space="preserve">Критерии оценки знаний, навыков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Текущий контроль предусматривает выполнение студентам набора домашних заданий. Накопленная оценка (О_накопленная) за курс выставляется по сумме баллов, полученных за выполнение этих домашних заданий. Оценка за домашнее задание выставляется с учетом полноты выполнения задания, а также способности студента объяснить примененные при решении приемы.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На последнем занятии студенты сдают устный экзамен (О_экзамен) по всему материалу курса. Студент получает не менее 80 минут на подготовку к ответу.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uobo1aoryojg" w:id="5"/>
      <w:bookmarkEnd w:id="5"/>
      <w:r w:rsidDel="00000000" w:rsidR="00000000" w:rsidRPr="00000000">
        <w:rPr>
          <w:rtl w:val="0"/>
        </w:rPr>
        <w:t xml:space="preserve">Образовательные технологии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В рамках лекционных занятий студенты знакомятся с методами, инструментами и приёмами современной разработки программного обеспечения в условиях масштабных проектов. Практические занятия, а также самостоятельная домашняя работа служит приобретению практических навыков по использованию методов и инструментов, которые были рассмотрены на лекциях.</w:t>
      </w:r>
    </w:p>
    <w:p w:rsidR="00000000" w:rsidDel="00000000" w:rsidP="00000000" w:rsidRDefault="00000000" w:rsidRPr="00000000" w14:paraId="00000110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uobo1aoryojg" w:id="5"/>
      <w:bookmarkEnd w:id="5"/>
      <w:r w:rsidDel="00000000" w:rsidR="00000000" w:rsidRPr="00000000">
        <w:rPr>
          <w:rtl w:val="0"/>
        </w:rPr>
        <w:t xml:space="preserve">Оценочные средства для текущего контроля и аттестации студента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Задания курса будут размещяться в вики-системе ФКН </w:t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http://wiki.cs.hse.ru/</w:t>
        </w:r>
      </w:hyperlink>
      <w:r w:rsidDel="00000000" w:rsidR="00000000" w:rsidRPr="00000000">
        <w:rPr>
          <w:rtl w:val="0"/>
        </w:rPr>
        <w:t xml:space="preserve"> на странице, соответствующей данному курсу.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В части 5 данной программы приводятся все темы (разделы) курса. Каждая тема содержит в своём описании список вопросов, которые будут рассмотрены в ходе курса, и одновременно являются примерным перечнем вопросов для подготовки и самопроверки студентов к экзамену.</w:t>
      </w:r>
    </w:p>
    <w:p w:rsidR="00000000" w:rsidDel="00000000" w:rsidP="00000000" w:rsidRDefault="00000000" w:rsidRPr="00000000" w14:paraId="00000114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uobo1aoryojg" w:id="5"/>
      <w:bookmarkEnd w:id="5"/>
      <w:r w:rsidDel="00000000" w:rsidR="00000000" w:rsidRPr="00000000">
        <w:rPr>
          <w:rtl w:val="0"/>
        </w:rPr>
        <w:t xml:space="preserve">Порядок формирования оценок по дисциплине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О_накопленная формируется на основании суммы баллов, полученных в ходе курса, по следующей схеме: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60.0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435"/>
        <w:gridCol w:w="660"/>
        <w:gridCol w:w="795"/>
        <w:gridCol w:w="780"/>
        <w:gridCol w:w="810"/>
        <w:gridCol w:w="795"/>
        <w:gridCol w:w="825"/>
        <w:gridCol w:w="810"/>
        <w:gridCol w:w="780"/>
        <w:gridCol w:w="825"/>
        <w:gridCol w:w="750"/>
        <w:tblGridChange w:id="0">
          <w:tblGrid>
            <w:gridCol w:w="1995"/>
            <w:gridCol w:w="435"/>
            <w:gridCol w:w="660"/>
            <w:gridCol w:w="795"/>
            <w:gridCol w:w="780"/>
            <w:gridCol w:w="810"/>
            <w:gridCol w:w="795"/>
            <w:gridCol w:w="825"/>
            <w:gridCol w:w="810"/>
            <w:gridCol w:w="780"/>
            <w:gridCol w:w="825"/>
            <w:gridCol w:w="7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Балл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20-29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30-39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40-49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50-59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60-69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70-79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80-89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90-99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≥100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О_накопленная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Результирующая оценка вычисляется по формуле: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О_результирующая = min(0,8*О_экзамен + 0,4*О_накопленная; 10)</w:t>
      </w:r>
    </w:p>
    <w:p w:rsidR="00000000" w:rsidDel="00000000" w:rsidP="00000000" w:rsidRDefault="00000000" w:rsidRPr="00000000" w14:paraId="00000132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uobo1aoryojg" w:id="5"/>
      <w:bookmarkEnd w:id="5"/>
      <w:r w:rsidDel="00000000" w:rsidR="00000000" w:rsidRPr="00000000">
        <w:rPr>
          <w:rtl w:val="0"/>
        </w:rPr>
        <w:t xml:space="preserve">Учебно-методическое и информационное обеспечение дисциплины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Основная литература отсутствует. 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Дополнительная литература перечислена в разделе 5 данной программы для каждого раздела курса отдельно.</w:t>
      </w:r>
    </w:p>
    <w:p w:rsidR="00000000" w:rsidDel="00000000" w:rsidP="00000000" w:rsidRDefault="00000000" w:rsidRPr="00000000" w14:paraId="00000135">
      <w:pPr>
        <w:rPr>
          <w:highlight w:val="yellow"/>
        </w:rPr>
      </w:pPr>
      <w:r w:rsidDel="00000000" w:rsidR="00000000" w:rsidRPr="00000000">
        <w:rPr>
          <w:rtl w:val="0"/>
        </w:rPr>
        <w:t xml:space="preserve">В качестве программных средств будут использоваться редакторы исходного кода (Vim и другие) или интегрированные среды разработки (IntelliJ IDEA, Visual Studio и другие).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uobo1aoryojg" w:id="5"/>
      <w:bookmarkEnd w:id="5"/>
      <w:r w:rsidDel="00000000" w:rsidR="00000000" w:rsidRPr="00000000">
        <w:rPr>
          <w:rtl w:val="0"/>
        </w:rPr>
        <w:t xml:space="preserve">Материально-техническое обеспечение дисциплины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Занятия проходят в аудитории, оборудованной проектором и «белой» доской. 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Для выполнения заданий используются компьютеры, подключенные к сети Интернет.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edium.com/palantir/code-review-best-practices-19e02780015f" TargetMode="External"/><Relationship Id="rId22" Type="http://schemas.openxmlformats.org/officeDocument/2006/relationships/hyperlink" Target="https://git-scm.com/book/en/v2" TargetMode="External"/><Relationship Id="rId21" Type="http://schemas.openxmlformats.org/officeDocument/2006/relationships/hyperlink" Target="https://www.scrum.org/resources/what-is-scrum" TargetMode="External"/><Relationship Id="rId24" Type="http://schemas.openxmlformats.org/officeDocument/2006/relationships/hyperlink" Target="https://www.gnu.org/licenses/gpl-faq.en.html" TargetMode="External"/><Relationship Id="rId23" Type="http://schemas.openxmlformats.org/officeDocument/2006/relationships/hyperlink" Target="https://www.fsf.org/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dium.com/@gwright_60924/software-delivery-101-environments-and-applications-8fff2c4e2524" TargetMode="External"/><Relationship Id="rId26" Type="http://schemas.openxmlformats.org/officeDocument/2006/relationships/hyperlink" Target="https://medium.com/west-stringfellow/optimizing-research-and-development-593a323074ce" TargetMode="External"/><Relationship Id="rId25" Type="http://schemas.openxmlformats.org/officeDocument/2006/relationships/hyperlink" Target="https://medium.com/@mattetti/research-and-development-in-a-startup-dc46c076bc8c" TargetMode="External"/><Relationship Id="rId28" Type="http://schemas.openxmlformats.org/officeDocument/2006/relationships/hyperlink" Target="https://medium.com/the-mission/feeling-burned-out-so-did-i-here-are-5-ways-to-reinvigorate-yourself-892ed9c5d1dc" TargetMode="External"/><Relationship Id="rId27" Type="http://schemas.openxmlformats.org/officeDocument/2006/relationships/hyperlink" Target="https://medium.com/@TheDailyKobo/how-to-prepare-for-a-job-interview-6bb83b0e0702" TargetMode="External"/><Relationship Id="rId5" Type="http://schemas.openxmlformats.org/officeDocument/2006/relationships/styles" Target="styles.xml"/><Relationship Id="rId6" Type="http://schemas.openxmlformats.org/officeDocument/2006/relationships/hyperlink" Target="mailto:vladimir.koshelev@jetbrains.com" TargetMode="External"/><Relationship Id="rId29" Type="http://schemas.openxmlformats.org/officeDocument/2006/relationships/hyperlink" Target="http://wiki.cs.hse.ru/" TargetMode="External"/><Relationship Id="rId7" Type="http://schemas.openxmlformats.org/officeDocument/2006/relationships/hyperlink" Target="mailto:amitsyuk@hse.ru" TargetMode="External"/><Relationship Id="rId8" Type="http://schemas.openxmlformats.org/officeDocument/2006/relationships/hyperlink" Target="https://git-scm.com/book/en/v2" TargetMode="External"/><Relationship Id="rId11" Type="http://schemas.openxmlformats.org/officeDocument/2006/relationships/hyperlink" Target="https://medium.com/@gwright_60924/continuous-integration-ci-e81032bb8502" TargetMode="External"/><Relationship Id="rId10" Type="http://schemas.openxmlformats.org/officeDocument/2006/relationships/hyperlink" Target="https://medium.com/@gwright_60924/an-introduction-to-devops-17ec373238f6" TargetMode="External"/><Relationship Id="rId13" Type="http://schemas.openxmlformats.org/officeDocument/2006/relationships/hyperlink" Target="https://medium.com/@gwright_60924/containers-enhancing-cicd-and-operations-321bb2049148" TargetMode="External"/><Relationship Id="rId12" Type="http://schemas.openxmlformats.org/officeDocument/2006/relationships/hyperlink" Target="https://medium.com/@gwright_60924/continuous-delivery-cd-2200a5ab945b" TargetMode="External"/><Relationship Id="rId15" Type="http://schemas.openxmlformats.org/officeDocument/2006/relationships/hyperlink" Target="https://medium.com/@TechMagic/get-started-with-behavior-driven-development-ecdca40e827b" TargetMode="External"/><Relationship Id="rId14" Type="http://schemas.openxmlformats.org/officeDocument/2006/relationships/hyperlink" Target="https://medium.com/@gwright_60924/the-cloud-anything-as-a-service-xaas-and-infrastructure-as-code-iac-9870edc18e90" TargetMode="External"/><Relationship Id="rId17" Type="http://schemas.openxmlformats.org/officeDocument/2006/relationships/hyperlink" Target="https://www.youtube.com/watch?v=qkblc5WRn-U" TargetMode="External"/><Relationship Id="rId16" Type="http://schemas.openxmlformats.org/officeDocument/2006/relationships/hyperlink" Target="https://medium.com/javascript-scene/tdd-changed-my-life-5af0ce099f80" TargetMode="External"/><Relationship Id="rId19" Type="http://schemas.openxmlformats.org/officeDocument/2006/relationships/hyperlink" Target="https://medium.com/acellere/benefits-of-static-code-analysis-a453b5d4a5e9" TargetMode="External"/><Relationship Id="rId18" Type="http://schemas.openxmlformats.org/officeDocument/2006/relationships/hyperlink" Target="http://google.github.io/style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