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6F" w:rsidRDefault="00847D6F" w:rsidP="00847D6F">
      <w:pPr>
        <w:pStyle w:val="a4"/>
        <w:jc w:val="center"/>
        <w:rPr>
          <w:b/>
          <w:color w:val="000000"/>
        </w:rPr>
      </w:pPr>
      <w:r w:rsidRPr="00847D6F">
        <w:rPr>
          <w:b/>
          <w:color w:val="000000"/>
        </w:rPr>
        <w:t>Алгоритм приема и установления стимулирующих выплат стажерам-исследователям следующий:</w:t>
      </w:r>
    </w:p>
    <w:p w:rsidR="00847D6F" w:rsidRPr="00847D6F" w:rsidRDefault="00847D6F" w:rsidP="00847D6F">
      <w:pPr>
        <w:pStyle w:val="a4"/>
        <w:jc w:val="center"/>
        <w:rPr>
          <w:b/>
          <w:color w:val="000000"/>
        </w:rPr>
      </w:pPr>
    </w:p>
    <w:p w:rsidR="00847D6F" w:rsidRDefault="00847D6F" w:rsidP="00847D6F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Ознакомьтесь с файлом </w:t>
      </w:r>
      <w:hyperlink r:id="rId5" w:history="1">
        <w:r>
          <w:rPr>
            <w:rStyle w:val="a3"/>
            <w:rFonts w:eastAsia="Times New Roman"/>
            <w:color w:val="0563C1"/>
          </w:rPr>
          <w:t>Положения о программе оплачиваемых стажировок студентов и аспирантов в научно-исследовательских подразделениях ФКН НИУ ВШЭ </w:t>
        </w:r>
      </w:hyperlink>
      <w:r>
        <w:rPr>
          <w:rFonts w:eastAsia="Times New Roman"/>
          <w:color w:val="1F497D"/>
        </w:rPr>
        <w:t xml:space="preserve">. </w:t>
      </w:r>
      <w:r>
        <w:rPr>
          <w:rFonts w:eastAsia="Times New Roman"/>
          <w:color w:val="000000"/>
        </w:rPr>
        <w:t>Напоминаем, что согласно п. 1.3 участвовать в программе стажировки могут только студенты и аспиранты ФКН.</w:t>
      </w:r>
    </w:p>
    <w:p w:rsidR="00847D6F" w:rsidRDefault="00847D6F" w:rsidP="00847D6F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b/>
          <w:bCs/>
          <w:color w:val="000000"/>
        </w:rPr>
        <w:t>Согласование сметы.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 xml:space="preserve">Составьте и направьте на согласование Екатерине Ковшиной (в копию письма добавьте Марианну Чепик и Анну Панкову) </w:t>
      </w:r>
      <w:hyperlink r:id="rId6" w:history="1">
        <w:r>
          <w:rPr>
            <w:rStyle w:val="a3"/>
            <w:rFonts w:eastAsia="Times New Roman"/>
            <w:color w:val="auto"/>
            <w:u w:val="none"/>
          </w:rPr>
          <w:t>смету</w:t>
        </w:r>
      </w:hyperlink>
      <w:r>
        <w:rPr>
          <w:rFonts w:eastAsia="Times New Roman"/>
        </w:rPr>
        <w:t xml:space="preserve"> (во вложении</w:t>
      </w:r>
      <w:r w:rsidR="00C92DC6">
        <w:rPr>
          <w:rFonts w:eastAsia="Times New Roman"/>
        </w:rPr>
        <w:t xml:space="preserve"> к письму</w:t>
      </w:r>
      <w:r>
        <w:rPr>
          <w:rFonts w:eastAsia="Times New Roman"/>
        </w:rPr>
        <w:t>) по распределению выделенного финансирования на вашу лабораторию. Только после получения положительного заключения со стороны Е. Ковшиной, вы можете приступить к следующему пункту и подавать свои заявки</w:t>
      </w:r>
      <w:r>
        <w:rPr>
          <w:rFonts w:eastAsia="Times New Roman"/>
          <w:color w:val="000000"/>
        </w:rPr>
        <w:t xml:space="preserve"> на рассмотрение Научной комиссии ФКН кандидатов на должность стажер-исследователь</w:t>
      </w:r>
      <w:r>
        <w:rPr>
          <w:rFonts w:eastAsia="Times New Roman"/>
          <w:color w:val="1F497D"/>
        </w:rPr>
        <w:t>.</w:t>
      </w:r>
    </w:p>
    <w:p w:rsidR="001F29FF" w:rsidRPr="001F29FF" w:rsidRDefault="001F29FF" w:rsidP="001F29FF">
      <w:pPr>
        <w:pStyle w:val="a4"/>
        <w:ind w:left="720"/>
        <w:rPr>
          <w:b/>
          <w:color w:val="7030A0"/>
        </w:rPr>
      </w:pPr>
      <w:bookmarkStart w:id="0" w:name="_GoBack"/>
      <w:r w:rsidRPr="001F29FF">
        <w:rPr>
          <w:b/>
          <w:color w:val="7030A0"/>
        </w:rPr>
        <w:t>ГОТ (Оклад + надбавка на повышение реального уровня заработной платы) на 1 ставку полный рабочий день составляет 22 440 руб. в месяц с НДФЛ, без страх. взносов.</w:t>
      </w:r>
    </w:p>
    <w:bookmarkEnd w:id="0"/>
    <w:p w:rsidR="00847D6F" w:rsidRDefault="00847D6F" w:rsidP="00847D6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Подача заявки на рассмотрение Научной комиссии ФКН.</w:t>
      </w:r>
      <w:r>
        <w:rPr>
          <w:rFonts w:eastAsia="Times New Roman"/>
          <w:color w:val="000000"/>
        </w:rPr>
        <w:t xml:space="preserve"> Заявки в Научную комиссию ФКН </w:t>
      </w:r>
      <w:r>
        <w:rPr>
          <w:rFonts w:eastAsia="Times New Roman"/>
        </w:rPr>
        <w:t xml:space="preserve">подаются через формы на </w:t>
      </w:r>
      <w:hyperlink r:id="rId7" w:history="1">
        <w:r>
          <w:rPr>
            <w:rStyle w:val="a3"/>
            <w:rFonts w:eastAsia="Times New Roman"/>
            <w:color w:val="auto"/>
            <w:u w:val="none"/>
          </w:rPr>
          <w:t>странице</w:t>
        </w:r>
      </w:hyperlink>
      <w:r>
        <w:rPr>
          <w:rFonts w:eastAsia="Times New Roman"/>
        </w:rPr>
        <w:t xml:space="preserve"> комиссии: «прием стажеров-исследователей» и «оформление стимулирующих выплат стажерам-исследователям». Пожалуйста, будьте внимательны и указывайте в заявке корректные периоды, суммы и условия приема (долю ставки, режим рабочего времени и пр.). </w:t>
      </w:r>
    </w:p>
    <w:p w:rsidR="00847D6F" w:rsidRDefault="00847D6F" w:rsidP="00847D6F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b/>
          <w:bCs/>
        </w:rPr>
        <w:t>Ознакомьтесь с решением Научной комиссии ФКН</w:t>
      </w:r>
      <w:r>
        <w:rPr>
          <w:rFonts w:eastAsia="Times New Roman"/>
        </w:rPr>
        <w:t xml:space="preserve">. </w:t>
      </w:r>
      <w:r>
        <w:rPr>
          <w:rFonts w:eastAsia="Times New Roman"/>
          <w:color w:val="000000"/>
        </w:rPr>
        <w:t xml:space="preserve">Решение (отказать/поддержать) Научной комиссии ФКН по данной заявке предоставляется в течение 10 рабочих дней с момента подачи заявки по СЭД (поступит </w:t>
      </w:r>
      <w:r>
        <w:rPr>
          <w:rFonts w:eastAsia="Times New Roman"/>
        </w:rPr>
        <w:t xml:space="preserve">протокол </w:t>
      </w:r>
      <w:r>
        <w:rPr>
          <w:rFonts w:eastAsia="Times New Roman"/>
          <w:color w:val="000000"/>
        </w:rPr>
        <w:t>на ознакомление).</w:t>
      </w:r>
    </w:p>
    <w:p w:rsidR="00847D6F" w:rsidRDefault="00847D6F" w:rsidP="00847D6F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Запуск заявления о приеме на работу.</w:t>
      </w:r>
      <w:r>
        <w:rPr>
          <w:rFonts w:eastAsia="Times New Roman"/>
          <w:color w:val="000000"/>
        </w:rPr>
        <w:t xml:space="preserve"> Только после получения протокола Научной комиссии ФКН вы можете запускать заявление о приеме на работу. Протокол необходимо будет приложить в СЭД (На вкладке «Связи» необходимо создать связь «На основании»).</w:t>
      </w:r>
    </w:p>
    <w:p w:rsidR="00847D6F" w:rsidRDefault="00847D6F" w:rsidP="00847D6F">
      <w:pPr>
        <w:ind w:left="720"/>
        <w:rPr>
          <w:color w:val="000000"/>
        </w:rPr>
      </w:pPr>
      <w:r>
        <w:rPr>
          <w:color w:val="000000"/>
        </w:rPr>
        <w:t xml:space="preserve">В связи с тем, что Управление персоналом не ставит нас в лист рассылки приказов о приеме, просим вас </w:t>
      </w:r>
      <w:r w:rsidR="00F26919">
        <w:rPr>
          <w:b/>
          <w:bCs/>
          <w:color w:val="000000"/>
        </w:rPr>
        <w:t xml:space="preserve">направлять </w:t>
      </w:r>
      <w:r>
        <w:rPr>
          <w:b/>
          <w:bCs/>
          <w:color w:val="000000"/>
        </w:rPr>
        <w:t>на ознакомление по СЭД приказы о приеме</w:t>
      </w:r>
      <w:r>
        <w:rPr>
          <w:color w:val="000000"/>
        </w:rPr>
        <w:t xml:space="preserve"> ваших стажеров-исследователей Екатерине Ковшиной и ответственному секретарю</w:t>
      </w:r>
      <w:r>
        <w:t xml:space="preserve"> </w:t>
      </w:r>
      <w:r>
        <w:rPr>
          <w:color w:val="000000"/>
        </w:rPr>
        <w:t>(Дарье Трощенко)</w:t>
      </w:r>
      <w:r>
        <w:t xml:space="preserve"> и менеджеру</w:t>
      </w:r>
      <w:r>
        <w:rPr>
          <w:color w:val="000000"/>
        </w:rPr>
        <w:t xml:space="preserve"> Научной комиссии ФКН (</w:t>
      </w:r>
      <w:r>
        <w:t>Анне Панковой</w:t>
      </w:r>
      <w:r>
        <w:rPr>
          <w:color w:val="000000"/>
        </w:rPr>
        <w:t>).</w:t>
      </w:r>
    </w:p>
    <w:p w:rsidR="00847D6F" w:rsidRDefault="00847D6F" w:rsidP="00847D6F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Запуск приказа на стимулирующие выплаты.</w:t>
      </w:r>
      <w:r>
        <w:rPr>
          <w:rFonts w:eastAsia="Times New Roman"/>
          <w:color w:val="000000"/>
        </w:rPr>
        <w:t xml:space="preserve"> После получения приказа о приеме менеджеры лабораторий могут запускать в СЭД приказ на стим. выплаты, которые буд</w:t>
      </w:r>
      <w:r>
        <w:rPr>
          <w:rFonts w:eastAsia="Times New Roman"/>
        </w:rPr>
        <w:t>ут</w:t>
      </w:r>
      <w:r>
        <w:rPr>
          <w:rFonts w:eastAsia="Times New Roman"/>
          <w:color w:val="000000"/>
        </w:rPr>
        <w:t xml:space="preserve"> указан</w:t>
      </w:r>
      <w:r>
        <w:rPr>
          <w:rFonts w:eastAsia="Times New Roman"/>
        </w:rPr>
        <w:t xml:space="preserve">ы </w:t>
      </w:r>
      <w:r>
        <w:rPr>
          <w:rFonts w:eastAsia="Times New Roman"/>
          <w:color w:val="000000"/>
        </w:rPr>
        <w:t>в протоколе Научной комиссии ФКН.</w:t>
      </w:r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>Протокол необходимо будет приложить в СЭД (На вкладке «Связи» необходимо создать связь «На основании»).</w:t>
      </w:r>
    </w:p>
    <w:p w:rsidR="00847D6F" w:rsidRDefault="00847D6F" w:rsidP="00847D6F">
      <w:pPr>
        <w:ind w:left="720"/>
        <w:rPr>
          <w:color w:val="000000"/>
        </w:rPr>
      </w:pPr>
    </w:p>
    <w:p w:rsidR="00847D6F" w:rsidRDefault="00847D6F" w:rsidP="00847D6F">
      <w:pPr>
        <w:rPr>
          <w:b/>
          <w:bCs/>
          <w:color w:val="000000"/>
        </w:rPr>
      </w:pPr>
      <w:r>
        <w:rPr>
          <w:b/>
          <w:bCs/>
          <w:color w:val="000000"/>
        </w:rPr>
        <w:t>Некоторые уточнения по приказам:</w:t>
      </w:r>
    </w:p>
    <w:p w:rsidR="00847D6F" w:rsidRDefault="00847D6F" w:rsidP="00847D6F">
      <w:pPr>
        <w:rPr>
          <w:color w:val="000000"/>
        </w:rPr>
      </w:pPr>
      <w:r>
        <w:rPr>
          <w:color w:val="000000"/>
        </w:rPr>
        <w:t>- в лист согласования необходи</w:t>
      </w:r>
      <w:r w:rsidR="008B1C76">
        <w:rPr>
          <w:color w:val="000000"/>
        </w:rPr>
        <w:t>мо включить Е. Ковшину.</w:t>
      </w:r>
    </w:p>
    <w:p w:rsidR="008B1C76" w:rsidRDefault="008B1C76" w:rsidP="00847D6F">
      <w:pPr>
        <w:rPr>
          <w:color w:val="000000"/>
        </w:rPr>
      </w:pPr>
      <w:r>
        <w:rPr>
          <w:color w:val="000000"/>
        </w:rPr>
        <w:t>- в лист рассылки добавлять всех сотрудников отдела планирования и контроля фин. деятельности, кроме Косякова Н.В.</w:t>
      </w:r>
    </w:p>
    <w:p w:rsidR="00DA4F7F" w:rsidRDefault="00847D6F">
      <w:pPr>
        <w:rPr>
          <w:color w:val="000000"/>
        </w:rPr>
      </w:pPr>
      <w:r>
        <w:rPr>
          <w:color w:val="000000"/>
        </w:rPr>
        <w:t>- на вкладке «Связи» необходимо создать связь «На основании» и прикрепить протокол НК.</w:t>
      </w:r>
    </w:p>
    <w:p w:rsidR="005073C2" w:rsidRDefault="005073C2" w:rsidP="005073C2">
      <w:pPr>
        <w:pStyle w:val="a4"/>
        <w:rPr>
          <w:color w:val="1F497D"/>
        </w:rPr>
      </w:pPr>
      <w:r>
        <w:rPr>
          <w:color w:val="000000"/>
        </w:rPr>
        <w:t xml:space="preserve">- стим. выплата </w:t>
      </w:r>
      <w:r w:rsidR="00D76C8F">
        <w:rPr>
          <w:color w:val="000000"/>
        </w:rPr>
        <w:t>может быть установлена</w:t>
      </w:r>
      <w:r>
        <w:rPr>
          <w:color w:val="000000"/>
        </w:rPr>
        <w:t xml:space="preserve"> только с даты приема сотрудника на работу (указанной в приказе о приеме). </w:t>
      </w:r>
    </w:p>
    <w:p w:rsidR="005073C2" w:rsidRPr="00847D6F" w:rsidRDefault="005073C2">
      <w:pPr>
        <w:rPr>
          <w:color w:val="000000"/>
        </w:rPr>
      </w:pPr>
    </w:p>
    <w:sectPr w:rsidR="005073C2" w:rsidRPr="0084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1300"/>
    <w:multiLevelType w:val="multilevel"/>
    <w:tmpl w:val="1B3EA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0263F"/>
    <w:multiLevelType w:val="multilevel"/>
    <w:tmpl w:val="0420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E6"/>
    <w:rsid w:val="001F29FF"/>
    <w:rsid w:val="002D22E6"/>
    <w:rsid w:val="005073C2"/>
    <w:rsid w:val="00847D6F"/>
    <w:rsid w:val="008B1C76"/>
    <w:rsid w:val="00C92DC6"/>
    <w:rsid w:val="00D76C8F"/>
    <w:rsid w:val="00DA4F7F"/>
    <w:rsid w:val="00E63014"/>
    <w:rsid w:val="00F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7D334-C0E7-4576-B1B5-FCDD95D6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D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hse.ru/scientific/interns?_r=11480971671525038.03422&amp;__t=7227988&amp;__r=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mirror\pubs\share\1004006981" TargetMode="External"/><Relationship Id="rId5" Type="http://schemas.openxmlformats.org/officeDocument/2006/relationships/hyperlink" Target="https://cs.hse.ru/mirror/pubs/share/67169817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Ковшина Екатерина Владимировна</dc:creator>
  <cp:keywords/>
  <dc:description/>
  <cp:lastModifiedBy>Трощенко Дарья Сергеевна</cp:lastModifiedBy>
  <cp:revision>2</cp:revision>
  <dcterms:created xsi:type="dcterms:W3CDTF">2025-01-13T11:45:00Z</dcterms:created>
  <dcterms:modified xsi:type="dcterms:W3CDTF">2025-01-13T11:45:00Z</dcterms:modified>
</cp:coreProperties>
</file>