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7D20" w14:textId="1BC34697" w:rsidR="00C96D32" w:rsidRPr="00C63C91" w:rsidRDefault="00C63C91" w:rsidP="00C63C91">
      <w:pPr>
        <w:pBdr>
          <w:top w:val="nil"/>
          <w:left w:val="nil"/>
          <w:bottom w:val="nil"/>
          <w:right w:val="nil"/>
          <w:between w:val="nil"/>
        </w:pBdr>
        <w:jc w:val="center"/>
        <w:rPr>
          <w:b/>
          <w:bCs/>
          <w:color w:val="000000"/>
          <w:sz w:val="26"/>
          <w:szCs w:val="26"/>
          <w:highlight w:val="white"/>
        </w:rPr>
      </w:pPr>
      <w:r w:rsidRPr="00C63C91">
        <w:rPr>
          <w:b/>
          <w:bCs/>
          <w:color w:val="000000"/>
          <w:sz w:val="26"/>
          <w:szCs w:val="26"/>
          <w:highlight w:val="white"/>
        </w:rPr>
        <w:t>ПРОЕКТ ПОЛОЖЕНИЯ</w:t>
      </w:r>
      <w:r>
        <w:rPr>
          <w:color w:val="000000"/>
          <w:sz w:val="26"/>
          <w:szCs w:val="26"/>
          <w:highlight w:val="white"/>
        </w:rPr>
        <w:br/>
      </w:r>
      <w:r>
        <w:rPr>
          <w:b/>
          <w:color w:val="000000"/>
          <w:sz w:val="26"/>
          <w:szCs w:val="26"/>
          <w:highlight w:val="white"/>
        </w:rPr>
        <w:t xml:space="preserve">о </w:t>
      </w:r>
      <w:r w:rsidR="00CC6440">
        <w:rPr>
          <w:b/>
          <w:color w:val="000000"/>
          <w:sz w:val="26"/>
          <w:szCs w:val="26"/>
          <w:highlight w:val="white"/>
        </w:rPr>
        <w:t xml:space="preserve">назначения и выплаты </w:t>
      </w:r>
      <w:r w:rsidR="0070376A">
        <w:rPr>
          <w:b/>
          <w:color w:val="000000"/>
          <w:sz w:val="26"/>
          <w:szCs w:val="26"/>
          <w:highlight w:val="white"/>
        </w:rPr>
        <w:t xml:space="preserve">именной </w:t>
      </w:r>
      <w:r w:rsidR="00CC6440">
        <w:rPr>
          <w:b/>
          <w:color w:val="000000"/>
          <w:sz w:val="26"/>
          <w:szCs w:val="26"/>
          <w:highlight w:val="white"/>
        </w:rPr>
        <w:t>стипендии «Стипендия Яндекса»</w:t>
      </w:r>
      <w:r w:rsidR="00CC6440">
        <w:rPr>
          <w:b/>
          <w:color w:val="000000"/>
          <w:sz w:val="26"/>
          <w:szCs w:val="26"/>
          <w:highlight w:val="white"/>
        </w:rPr>
        <w:br/>
        <w:t xml:space="preserve"> факультета компьютерных наук Национального исследовательского</w:t>
      </w:r>
    </w:p>
    <w:p w14:paraId="6D42EFE4" w14:textId="77777777" w:rsidR="00C96D32" w:rsidRDefault="00CC6440">
      <w:pPr>
        <w:pBdr>
          <w:top w:val="nil"/>
          <w:left w:val="nil"/>
          <w:bottom w:val="nil"/>
          <w:right w:val="nil"/>
          <w:between w:val="nil"/>
        </w:pBdr>
        <w:jc w:val="center"/>
        <w:rPr>
          <w:color w:val="000000"/>
          <w:sz w:val="26"/>
          <w:szCs w:val="26"/>
          <w:highlight w:val="white"/>
        </w:rPr>
      </w:pPr>
      <w:r>
        <w:rPr>
          <w:b/>
          <w:color w:val="000000"/>
          <w:sz w:val="26"/>
          <w:szCs w:val="26"/>
          <w:highlight w:val="white"/>
        </w:rPr>
        <w:t xml:space="preserve">университета «Высшая школа экономики»  </w:t>
      </w:r>
    </w:p>
    <w:p w14:paraId="3BF9F1AB" w14:textId="77777777" w:rsidR="00C96D32" w:rsidRDefault="00C96D32">
      <w:pPr>
        <w:pBdr>
          <w:top w:val="nil"/>
          <w:left w:val="nil"/>
          <w:bottom w:val="nil"/>
          <w:right w:val="nil"/>
          <w:between w:val="nil"/>
        </w:pBdr>
        <w:ind w:left="360"/>
        <w:jc w:val="center"/>
        <w:rPr>
          <w:color w:val="000000"/>
          <w:sz w:val="26"/>
          <w:szCs w:val="26"/>
          <w:highlight w:val="white"/>
        </w:rPr>
      </w:pPr>
    </w:p>
    <w:p w14:paraId="7EB90010" w14:textId="77777777" w:rsidR="00C96D32" w:rsidRDefault="00CC6440">
      <w:pPr>
        <w:numPr>
          <w:ilvl w:val="0"/>
          <w:numId w:val="2"/>
        </w:numPr>
        <w:pBdr>
          <w:top w:val="nil"/>
          <w:left w:val="nil"/>
          <w:bottom w:val="nil"/>
          <w:right w:val="nil"/>
          <w:between w:val="nil"/>
        </w:pBdr>
        <w:tabs>
          <w:tab w:val="left" w:pos="284"/>
        </w:tabs>
        <w:ind w:left="0" w:firstLine="0"/>
        <w:jc w:val="center"/>
        <w:rPr>
          <w:color w:val="000000"/>
          <w:sz w:val="26"/>
          <w:szCs w:val="26"/>
          <w:highlight w:val="white"/>
        </w:rPr>
      </w:pPr>
      <w:r>
        <w:rPr>
          <w:b/>
          <w:color w:val="000000"/>
          <w:sz w:val="26"/>
          <w:szCs w:val="26"/>
          <w:highlight w:val="white"/>
        </w:rPr>
        <w:t>Общие положения</w:t>
      </w:r>
    </w:p>
    <w:p w14:paraId="1A4468F1" w14:textId="77777777" w:rsidR="00C96D32" w:rsidRDefault="00C96D32">
      <w:pPr>
        <w:pBdr>
          <w:top w:val="nil"/>
          <w:left w:val="nil"/>
          <w:bottom w:val="nil"/>
          <w:right w:val="nil"/>
          <w:between w:val="nil"/>
        </w:pBdr>
        <w:tabs>
          <w:tab w:val="left" w:pos="1134"/>
          <w:tab w:val="left" w:pos="1276"/>
        </w:tabs>
        <w:jc w:val="both"/>
        <w:rPr>
          <w:color w:val="000000"/>
          <w:sz w:val="26"/>
          <w:szCs w:val="26"/>
          <w:highlight w:val="white"/>
        </w:rPr>
      </w:pPr>
    </w:p>
    <w:p w14:paraId="4D7A943B" w14:textId="50564CDA" w:rsidR="00C96D32" w:rsidRPr="00EB47A5" w:rsidRDefault="00276E62">
      <w:pPr>
        <w:numPr>
          <w:ilvl w:val="1"/>
          <w:numId w:val="2"/>
        </w:numPr>
        <w:pBdr>
          <w:top w:val="nil"/>
          <w:left w:val="nil"/>
          <w:bottom w:val="nil"/>
          <w:right w:val="nil"/>
          <w:between w:val="nil"/>
        </w:pBdr>
        <w:tabs>
          <w:tab w:val="left" w:pos="284"/>
          <w:tab w:val="left" w:pos="1134"/>
        </w:tabs>
        <w:ind w:left="0" w:firstLine="709"/>
        <w:jc w:val="both"/>
        <w:rPr>
          <w:color w:val="000000"/>
          <w:sz w:val="26"/>
          <w:szCs w:val="26"/>
        </w:rPr>
      </w:pPr>
      <w:r>
        <w:rPr>
          <w:color w:val="000000"/>
          <w:sz w:val="26"/>
          <w:szCs w:val="26"/>
          <w:highlight w:val="white"/>
        </w:rPr>
        <w:t>Именная стипендия «</w:t>
      </w:r>
      <w:r w:rsidR="00CC6440">
        <w:rPr>
          <w:color w:val="000000"/>
          <w:sz w:val="26"/>
          <w:szCs w:val="26"/>
          <w:highlight w:val="white"/>
        </w:rPr>
        <w:t>Стипендия Яндекса</w:t>
      </w:r>
      <w:r>
        <w:rPr>
          <w:color w:val="000000"/>
          <w:sz w:val="26"/>
          <w:szCs w:val="26"/>
          <w:highlight w:val="white"/>
        </w:rPr>
        <w:t>»</w:t>
      </w:r>
      <w:r w:rsidR="00CC6440">
        <w:rPr>
          <w:color w:val="000000"/>
          <w:sz w:val="26"/>
          <w:szCs w:val="26"/>
          <w:highlight w:val="white"/>
        </w:rPr>
        <w:t xml:space="preserve"> (далее – именная стипендия) назначается за активную исследовательскую деятельность в области компьютерных наук и достижение в ней </w:t>
      </w:r>
      <w:r w:rsidR="00CC6440" w:rsidRPr="00EB47A5">
        <w:rPr>
          <w:color w:val="000000"/>
          <w:sz w:val="26"/>
          <w:szCs w:val="26"/>
        </w:rPr>
        <w:t>высоких результатов.</w:t>
      </w:r>
    </w:p>
    <w:p w14:paraId="72957B7D" w14:textId="01EE3323" w:rsidR="00C96D32" w:rsidRPr="00EB47A5"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rPr>
      </w:pPr>
      <w:r w:rsidRPr="00EB47A5">
        <w:rPr>
          <w:color w:val="000000"/>
          <w:sz w:val="26"/>
          <w:szCs w:val="26"/>
        </w:rPr>
        <w:t xml:space="preserve">Именная стипендия может выплачиваться студентам образовательных программ бакалавриата и магистратуры факультета компьютерных наук (далее – ФКН)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(далее – НИУ ВШЭ), а также аспирантам </w:t>
      </w:r>
      <w:r w:rsidRPr="00EB47A5">
        <w:rPr>
          <w:sz w:val="26"/>
          <w:szCs w:val="26"/>
        </w:rPr>
        <w:t>факультета компьютерных наук</w:t>
      </w:r>
      <w:r w:rsidRPr="00EB47A5">
        <w:rPr>
          <w:color w:val="000000"/>
          <w:sz w:val="26"/>
          <w:szCs w:val="26"/>
        </w:rPr>
        <w:t xml:space="preserve"> НИУ ВШЭ</w:t>
      </w:r>
      <w:r w:rsidR="00EB47A5" w:rsidRPr="00EB47A5">
        <w:rPr>
          <w:color w:val="000000"/>
          <w:sz w:val="26"/>
          <w:szCs w:val="26"/>
        </w:rPr>
        <w:t xml:space="preserve"> (аспирантам, научные руководители которых являются работниками ФКН НИУ ВШЭ)</w:t>
      </w:r>
      <w:r w:rsidRPr="00EB47A5">
        <w:rPr>
          <w:color w:val="000000"/>
          <w:sz w:val="26"/>
          <w:szCs w:val="26"/>
        </w:rPr>
        <w:t>.</w:t>
      </w:r>
    </w:p>
    <w:p w14:paraId="6BAF655D" w14:textId="614C11EC"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Решение о назначении именной стипендии </w:t>
      </w:r>
      <w:r>
        <w:rPr>
          <w:sz w:val="26"/>
          <w:szCs w:val="26"/>
          <w:highlight w:val="white"/>
        </w:rPr>
        <w:t>принимается</w:t>
      </w:r>
      <w:r>
        <w:rPr>
          <w:color w:val="000000"/>
          <w:sz w:val="26"/>
          <w:szCs w:val="26"/>
          <w:highlight w:val="white"/>
        </w:rPr>
        <w:t xml:space="preserve"> конкурсной комиссией, сформированной НИУ ВШЭ совместно с представителя</w:t>
      </w:r>
      <w:r>
        <w:rPr>
          <w:sz w:val="26"/>
          <w:szCs w:val="26"/>
          <w:highlight w:val="white"/>
        </w:rPr>
        <w:t xml:space="preserve">ми </w:t>
      </w:r>
      <w:r>
        <w:rPr>
          <w:color w:val="000000"/>
          <w:sz w:val="26"/>
          <w:szCs w:val="26"/>
          <w:highlight w:val="white"/>
        </w:rPr>
        <w:t>Обществ</w:t>
      </w:r>
      <w:r>
        <w:rPr>
          <w:sz w:val="26"/>
          <w:szCs w:val="26"/>
          <w:highlight w:val="white"/>
        </w:rPr>
        <w:t>а</w:t>
      </w:r>
      <w:r>
        <w:rPr>
          <w:color w:val="000000"/>
          <w:sz w:val="26"/>
          <w:szCs w:val="26"/>
          <w:highlight w:val="white"/>
        </w:rPr>
        <w:t xml:space="preserve"> с ограниченной ответственностью «ЯНДЕКС» (далее – компания Яндекс), в состав которой вход</w:t>
      </w:r>
      <w:r>
        <w:rPr>
          <w:sz w:val="26"/>
          <w:szCs w:val="26"/>
          <w:highlight w:val="white"/>
        </w:rPr>
        <w:t>я</w:t>
      </w:r>
      <w:r>
        <w:rPr>
          <w:color w:val="000000"/>
          <w:sz w:val="26"/>
          <w:szCs w:val="26"/>
          <w:highlight w:val="white"/>
        </w:rPr>
        <w:t>т</w:t>
      </w:r>
      <w:r>
        <w:rPr>
          <w:sz w:val="26"/>
          <w:szCs w:val="26"/>
          <w:highlight w:val="white"/>
        </w:rPr>
        <w:t xml:space="preserve"> </w:t>
      </w:r>
      <w:r>
        <w:rPr>
          <w:color w:val="000000"/>
          <w:sz w:val="26"/>
          <w:szCs w:val="26"/>
          <w:highlight w:val="white"/>
        </w:rPr>
        <w:t>представители факультета компьютерных наук НИУ ВШ</w:t>
      </w:r>
      <w:r>
        <w:rPr>
          <w:sz w:val="26"/>
          <w:szCs w:val="26"/>
          <w:highlight w:val="white"/>
        </w:rPr>
        <w:t>Э и представители компании Яндекс</w:t>
      </w:r>
      <w:r>
        <w:rPr>
          <w:color w:val="000000"/>
          <w:sz w:val="26"/>
          <w:szCs w:val="26"/>
          <w:highlight w:val="white"/>
        </w:rPr>
        <w:t xml:space="preserve">. </w:t>
      </w:r>
      <w:r w:rsidR="001544B0">
        <w:rPr>
          <w:color w:val="000000"/>
          <w:sz w:val="26"/>
          <w:szCs w:val="26"/>
          <w:highlight w:val="white"/>
        </w:rPr>
        <w:t xml:space="preserve">Менеджером Базовой кафедры Яндекс </w:t>
      </w:r>
      <w:r w:rsidR="00080178">
        <w:rPr>
          <w:color w:val="000000"/>
          <w:sz w:val="26"/>
          <w:szCs w:val="26"/>
          <w:highlight w:val="white"/>
        </w:rPr>
        <w:t>Д</w:t>
      </w:r>
      <w:r w:rsidR="0017205F">
        <w:rPr>
          <w:color w:val="000000"/>
          <w:sz w:val="26"/>
          <w:szCs w:val="26"/>
          <w:highlight w:val="white"/>
        </w:rPr>
        <w:t xml:space="preserve">епартамента больших данных и информационного поиска ФКН НИУ ВШЭ </w:t>
      </w:r>
      <w:r w:rsidR="00AD6129">
        <w:rPr>
          <w:color w:val="000000"/>
          <w:sz w:val="26"/>
          <w:szCs w:val="26"/>
          <w:highlight w:val="white"/>
        </w:rPr>
        <w:t xml:space="preserve">(далее – Базовая кафедра Яндекс) </w:t>
      </w:r>
      <w:r w:rsidR="001544B0">
        <w:rPr>
          <w:color w:val="000000"/>
          <w:sz w:val="26"/>
          <w:szCs w:val="26"/>
          <w:highlight w:val="white"/>
        </w:rPr>
        <w:t xml:space="preserve">ежегодно готовится приказ, которым утверждается состав конкурсной комиссии. </w:t>
      </w:r>
    </w:p>
    <w:p w14:paraId="42D0A3D6" w14:textId="43179FFC"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Решение конкурсной комиссии оглашается на торжественном вручении Стипендии Яндекса, дата которого назначается отдельно каждый год. Именные стипендии выплачиваются ежемесячно </w:t>
      </w:r>
      <w:r w:rsidRPr="009E50A5">
        <w:rPr>
          <w:color w:val="000000"/>
          <w:sz w:val="26"/>
          <w:szCs w:val="26"/>
        </w:rPr>
        <w:t xml:space="preserve">с 1 апреля </w:t>
      </w:r>
      <w:r w:rsidR="00A93B3D" w:rsidRPr="009E50A5">
        <w:rPr>
          <w:color w:val="000000"/>
          <w:sz w:val="26"/>
          <w:szCs w:val="26"/>
        </w:rPr>
        <w:t xml:space="preserve">текущего </w:t>
      </w:r>
      <w:r w:rsidR="00151EAF">
        <w:rPr>
          <w:color w:val="000000"/>
          <w:sz w:val="26"/>
          <w:szCs w:val="26"/>
        </w:rPr>
        <w:t xml:space="preserve">года </w:t>
      </w:r>
      <w:r w:rsidR="00A93B3D" w:rsidRPr="009E50A5">
        <w:rPr>
          <w:color w:val="000000"/>
          <w:sz w:val="26"/>
          <w:szCs w:val="26"/>
        </w:rPr>
        <w:t xml:space="preserve">на момент определения лауреатов </w:t>
      </w:r>
      <w:r w:rsidR="0043682A" w:rsidRPr="009E50A5">
        <w:rPr>
          <w:color w:val="000000"/>
          <w:sz w:val="26"/>
          <w:szCs w:val="26"/>
        </w:rPr>
        <w:t xml:space="preserve">и </w:t>
      </w:r>
      <w:r w:rsidRPr="009E50A5">
        <w:rPr>
          <w:color w:val="000000"/>
          <w:sz w:val="26"/>
          <w:szCs w:val="26"/>
        </w:rPr>
        <w:t xml:space="preserve">по 31 марта </w:t>
      </w:r>
      <w:r w:rsidR="00DE02F2" w:rsidRPr="009E50A5">
        <w:rPr>
          <w:color w:val="000000"/>
          <w:sz w:val="26"/>
          <w:szCs w:val="26"/>
        </w:rPr>
        <w:t>следующего года.</w:t>
      </w:r>
    </w:p>
    <w:p w14:paraId="592A16BE"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Объем выделяемых стипендий на один учебный год – не более 16, из них:</w:t>
      </w:r>
    </w:p>
    <w:p w14:paraId="3EB7543C" w14:textId="7208EB38" w:rsidR="00C96D32" w:rsidRDefault="00CC6440">
      <w:pPr>
        <w:pBdr>
          <w:top w:val="nil"/>
          <w:left w:val="nil"/>
          <w:bottom w:val="nil"/>
          <w:right w:val="nil"/>
          <w:between w:val="nil"/>
        </w:pBdr>
        <w:tabs>
          <w:tab w:val="left" w:pos="1134"/>
          <w:tab w:val="left" w:pos="1276"/>
        </w:tabs>
        <w:ind w:firstLine="709"/>
        <w:jc w:val="both"/>
        <w:rPr>
          <w:color w:val="000000"/>
          <w:sz w:val="26"/>
          <w:szCs w:val="26"/>
          <w:highlight w:val="white"/>
        </w:rPr>
      </w:pPr>
      <w:r>
        <w:rPr>
          <w:color w:val="000000"/>
          <w:sz w:val="26"/>
          <w:szCs w:val="26"/>
          <w:highlight w:val="white"/>
        </w:rPr>
        <w:t xml:space="preserve">- не более 10 стипендий для студентов бакалавриата 2-3 курса по </w:t>
      </w:r>
      <w:r>
        <w:rPr>
          <w:sz w:val="26"/>
          <w:szCs w:val="26"/>
        </w:rPr>
        <w:t xml:space="preserve">30 000 </w:t>
      </w:r>
      <w:r>
        <w:rPr>
          <w:color w:val="000000"/>
          <w:sz w:val="26"/>
          <w:szCs w:val="26"/>
          <w:highlight w:val="white"/>
        </w:rPr>
        <w:t xml:space="preserve">(тридцать тысяч) рублей 00 копеек ежемесячно каждому студенту в течение </w:t>
      </w:r>
      <w:r w:rsidR="00F94600">
        <w:rPr>
          <w:color w:val="000000"/>
          <w:sz w:val="26"/>
          <w:szCs w:val="26"/>
          <w:highlight w:val="white"/>
        </w:rPr>
        <w:t>всего периода выплаты стипендии</w:t>
      </w:r>
      <w:r>
        <w:rPr>
          <w:color w:val="000000"/>
          <w:sz w:val="26"/>
          <w:szCs w:val="26"/>
          <w:highlight w:val="white"/>
        </w:rPr>
        <w:t>;</w:t>
      </w:r>
    </w:p>
    <w:p w14:paraId="1A275A24" w14:textId="3E8BF90C" w:rsidR="00C96D32" w:rsidRDefault="00CC6440">
      <w:pPr>
        <w:pBdr>
          <w:top w:val="nil"/>
          <w:left w:val="nil"/>
          <w:bottom w:val="nil"/>
          <w:right w:val="nil"/>
          <w:between w:val="nil"/>
        </w:pBdr>
        <w:tabs>
          <w:tab w:val="left" w:pos="1134"/>
          <w:tab w:val="left" w:pos="1276"/>
        </w:tabs>
        <w:ind w:firstLine="709"/>
        <w:jc w:val="both"/>
        <w:rPr>
          <w:color w:val="000000"/>
          <w:sz w:val="26"/>
          <w:szCs w:val="26"/>
          <w:highlight w:val="white"/>
        </w:rPr>
      </w:pPr>
      <w:r>
        <w:rPr>
          <w:color w:val="000000"/>
          <w:sz w:val="26"/>
          <w:szCs w:val="26"/>
          <w:highlight w:val="white"/>
        </w:rPr>
        <w:t>- не более 3 стипендий для магистрантов 1 года обучения по</w:t>
      </w:r>
      <w:r>
        <w:rPr>
          <w:sz w:val="26"/>
          <w:szCs w:val="26"/>
        </w:rPr>
        <w:t xml:space="preserve"> 35 000 (</w:t>
      </w:r>
      <w:r>
        <w:rPr>
          <w:color w:val="000000"/>
          <w:sz w:val="26"/>
          <w:szCs w:val="26"/>
          <w:highlight w:val="white"/>
        </w:rPr>
        <w:t xml:space="preserve">тридцать пять тысяч) рублей 00 копеек ежемесячно каждому магистранту в течение </w:t>
      </w:r>
      <w:r w:rsidR="00F94600">
        <w:rPr>
          <w:color w:val="000000"/>
          <w:sz w:val="26"/>
          <w:szCs w:val="26"/>
          <w:highlight w:val="white"/>
        </w:rPr>
        <w:t>всего периода выплаты стипендии</w:t>
      </w:r>
      <w:r>
        <w:rPr>
          <w:color w:val="000000"/>
          <w:sz w:val="26"/>
          <w:szCs w:val="26"/>
          <w:highlight w:val="white"/>
        </w:rPr>
        <w:t>;</w:t>
      </w:r>
    </w:p>
    <w:p w14:paraId="72B9D078" w14:textId="53CC5BF6" w:rsidR="00C96D32" w:rsidRDefault="00CC6440">
      <w:pPr>
        <w:pBdr>
          <w:top w:val="nil"/>
          <w:left w:val="nil"/>
          <w:bottom w:val="nil"/>
          <w:right w:val="nil"/>
          <w:between w:val="nil"/>
        </w:pBdr>
        <w:tabs>
          <w:tab w:val="left" w:pos="1134"/>
          <w:tab w:val="left" w:pos="1276"/>
        </w:tabs>
        <w:ind w:firstLine="709"/>
        <w:jc w:val="both"/>
        <w:rPr>
          <w:color w:val="000000"/>
          <w:sz w:val="26"/>
          <w:szCs w:val="26"/>
          <w:highlight w:val="white"/>
        </w:rPr>
      </w:pPr>
      <w:r>
        <w:rPr>
          <w:color w:val="000000"/>
          <w:sz w:val="26"/>
          <w:szCs w:val="26"/>
          <w:highlight w:val="white"/>
        </w:rPr>
        <w:t>- не более 3 стипендий для аспирантов 1-2 года обучения, а также, если срок обучения аспиранта составляет 4 года, для аспирантов 3 года обучения, п</w:t>
      </w:r>
      <w:r>
        <w:rPr>
          <w:sz w:val="26"/>
          <w:szCs w:val="26"/>
        </w:rPr>
        <w:t xml:space="preserve">о 40 000 </w:t>
      </w:r>
      <w:r>
        <w:rPr>
          <w:color w:val="000000"/>
          <w:sz w:val="26"/>
          <w:szCs w:val="26"/>
          <w:highlight w:val="white"/>
        </w:rPr>
        <w:t xml:space="preserve">(сорок тысяч) рублей 00 копеек ежемесячно каждому аспиранту в течение </w:t>
      </w:r>
      <w:r w:rsidR="00F94600">
        <w:rPr>
          <w:color w:val="000000"/>
          <w:sz w:val="26"/>
          <w:szCs w:val="26"/>
          <w:highlight w:val="white"/>
        </w:rPr>
        <w:t>всего периода выплаты стипендии</w:t>
      </w:r>
      <w:r>
        <w:rPr>
          <w:color w:val="000000"/>
          <w:sz w:val="26"/>
          <w:szCs w:val="26"/>
          <w:highlight w:val="white"/>
        </w:rPr>
        <w:t>.</w:t>
      </w:r>
    </w:p>
    <w:p w14:paraId="5D7F910A" w14:textId="77777777" w:rsidR="00C96D32" w:rsidRDefault="00CC6440">
      <w:pPr>
        <w:pBdr>
          <w:top w:val="nil"/>
          <w:left w:val="nil"/>
          <w:bottom w:val="nil"/>
          <w:right w:val="nil"/>
          <w:between w:val="nil"/>
        </w:pBdr>
        <w:tabs>
          <w:tab w:val="left" w:pos="1134"/>
          <w:tab w:val="left" w:pos="1276"/>
        </w:tabs>
        <w:ind w:firstLine="709"/>
        <w:jc w:val="both"/>
        <w:rPr>
          <w:color w:val="000000"/>
          <w:sz w:val="26"/>
          <w:szCs w:val="26"/>
          <w:highlight w:val="white"/>
        </w:rPr>
      </w:pPr>
      <w:r>
        <w:rPr>
          <w:color w:val="000000"/>
          <w:sz w:val="26"/>
          <w:szCs w:val="26"/>
          <w:highlight w:val="white"/>
        </w:rPr>
        <w:t>Количество стипендий может быть изменено по решению конкурсной комиссии.</w:t>
      </w:r>
    </w:p>
    <w:p w14:paraId="01EC19CF" w14:textId="77777777" w:rsidR="00C96D32" w:rsidRDefault="00C96D32">
      <w:pPr>
        <w:pBdr>
          <w:top w:val="nil"/>
          <w:left w:val="nil"/>
          <w:bottom w:val="nil"/>
          <w:right w:val="nil"/>
          <w:between w:val="nil"/>
        </w:pBdr>
        <w:tabs>
          <w:tab w:val="left" w:pos="993"/>
        </w:tabs>
        <w:ind w:left="709"/>
        <w:rPr>
          <w:color w:val="000000"/>
          <w:sz w:val="26"/>
          <w:szCs w:val="26"/>
          <w:highlight w:val="white"/>
        </w:rPr>
      </w:pPr>
    </w:p>
    <w:p w14:paraId="59A6C043" w14:textId="77777777" w:rsidR="00C96D32" w:rsidRDefault="00CC6440">
      <w:pPr>
        <w:numPr>
          <w:ilvl w:val="0"/>
          <w:numId w:val="2"/>
        </w:numPr>
        <w:pBdr>
          <w:top w:val="nil"/>
          <w:left w:val="nil"/>
          <w:bottom w:val="nil"/>
          <w:right w:val="nil"/>
          <w:between w:val="nil"/>
        </w:pBdr>
        <w:tabs>
          <w:tab w:val="left" w:pos="284"/>
        </w:tabs>
        <w:ind w:left="0" w:firstLine="0"/>
        <w:jc w:val="center"/>
        <w:rPr>
          <w:color w:val="000000"/>
          <w:sz w:val="26"/>
          <w:szCs w:val="26"/>
          <w:highlight w:val="white"/>
        </w:rPr>
      </w:pPr>
      <w:r>
        <w:rPr>
          <w:b/>
          <w:color w:val="000000"/>
          <w:sz w:val="26"/>
          <w:szCs w:val="26"/>
          <w:highlight w:val="white"/>
        </w:rPr>
        <w:t>Порядок и критерии отбора</w:t>
      </w:r>
    </w:p>
    <w:p w14:paraId="6D2AAEAB" w14:textId="77777777" w:rsidR="00C96D32" w:rsidRDefault="00C96D32">
      <w:pPr>
        <w:pBdr>
          <w:top w:val="nil"/>
          <w:left w:val="nil"/>
          <w:bottom w:val="nil"/>
          <w:right w:val="nil"/>
          <w:between w:val="nil"/>
        </w:pBdr>
        <w:tabs>
          <w:tab w:val="left" w:pos="284"/>
        </w:tabs>
        <w:ind w:left="709"/>
        <w:jc w:val="both"/>
        <w:rPr>
          <w:color w:val="000000"/>
          <w:sz w:val="26"/>
          <w:szCs w:val="26"/>
          <w:highlight w:val="white"/>
        </w:rPr>
      </w:pPr>
    </w:p>
    <w:p w14:paraId="197BCF48"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rPr>
      </w:pPr>
      <w:r>
        <w:rPr>
          <w:color w:val="000000"/>
          <w:sz w:val="26"/>
          <w:szCs w:val="26"/>
          <w:highlight w:val="white"/>
        </w:rPr>
        <w:t xml:space="preserve">Правом номинировать на именную стипендию обладают члены конкурсной комиссии и сотрудники факультета (далее – номинирующие лица). </w:t>
      </w:r>
    </w:p>
    <w:p w14:paraId="3DCBCC0E"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Объявление о дате начала и конца приема заявок ежегодно размещается на странице факультета и рассылается менеджерами Базовой кафедры Яндекс по корпоративной почте в адрес всех работников ФКН, а также на учебные групповые </w:t>
      </w:r>
      <w:r>
        <w:rPr>
          <w:color w:val="000000"/>
          <w:sz w:val="26"/>
          <w:szCs w:val="26"/>
          <w:highlight w:val="white"/>
        </w:rPr>
        <w:lastRenderedPageBreak/>
        <w:t>почты студентов факультета компьютерных наук и аспирантов аспирантской школы по компьютерным наукам.</w:t>
      </w:r>
    </w:p>
    <w:p w14:paraId="4E601931"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Номинированы могут быть:</w:t>
      </w:r>
    </w:p>
    <w:p w14:paraId="57B33A0D" w14:textId="77777777" w:rsidR="00C96D32" w:rsidRDefault="00CC6440">
      <w:pPr>
        <w:pBdr>
          <w:top w:val="nil"/>
          <w:left w:val="nil"/>
          <w:bottom w:val="nil"/>
          <w:right w:val="nil"/>
          <w:between w:val="nil"/>
        </w:pBdr>
        <w:tabs>
          <w:tab w:val="left" w:pos="284"/>
          <w:tab w:val="left" w:pos="1134"/>
        </w:tabs>
        <w:ind w:firstLine="709"/>
        <w:jc w:val="both"/>
        <w:rPr>
          <w:sz w:val="26"/>
          <w:szCs w:val="26"/>
          <w:highlight w:val="magenta"/>
        </w:rPr>
      </w:pPr>
      <w:r>
        <w:rPr>
          <w:color w:val="000000"/>
          <w:sz w:val="26"/>
          <w:szCs w:val="26"/>
          <w:highlight w:val="white"/>
        </w:rPr>
        <w:t>- студенты 2-3 курсов программ бак</w:t>
      </w:r>
      <w:r>
        <w:rPr>
          <w:sz w:val="26"/>
          <w:szCs w:val="26"/>
          <w:highlight w:val="white"/>
        </w:rPr>
        <w:t>алавриата ФКН НИУ ВШЭ, находящиеся и проходящие обучение на территории Российской Федерации;</w:t>
      </w:r>
    </w:p>
    <w:p w14:paraId="11C6E8FB" w14:textId="77777777" w:rsidR="00C96D32" w:rsidRDefault="00CC6440">
      <w:pPr>
        <w:pBdr>
          <w:top w:val="nil"/>
          <w:left w:val="nil"/>
          <w:bottom w:val="nil"/>
          <w:right w:val="nil"/>
          <w:between w:val="nil"/>
        </w:pBdr>
        <w:tabs>
          <w:tab w:val="left" w:pos="284"/>
          <w:tab w:val="left" w:pos="1134"/>
        </w:tabs>
        <w:ind w:firstLine="709"/>
        <w:jc w:val="both"/>
        <w:rPr>
          <w:sz w:val="26"/>
          <w:szCs w:val="26"/>
          <w:highlight w:val="white"/>
        </w:rPr>
      </w:pPr>
      <w:r>
        <w:rPr>
          <w:sz w:val="26"/>
          <w:szCs w:val="26"/>
          <w:highlight w:val="white"/>
        </w:rPr>
        <w:t>- студенты 1 курса программ магистратуры ФКН НИУ ВШЭ, находящиеся и проходящие обучение на территории Российской Федерации;</w:t>
      </w:r>
    </w:p>
    <w:p w14:paraId="16E49A03"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аспиранты НИУ ВШЭ 1-2 года обучения</w:t>
      </w:r>
      <w:r>
        <w:rPr>
          <w:sz w:val="26"/>
          <w:szCs w:val="26"/>
          <w:highlight w:val="white"/>
        </w:rPr>
        <w:t xml:space="preserve">, если срок обучения аспиранта составляет 3 года и </w:t>
      </w:r>
      <w:r>
        <w:rPr>
          <w:color w:val="000000"/>
          <w:sz w:val="26"/>
          <w:szCs w:val="26"/>
          <w:highlight w:val="white"/>
        </w:rPr>
        <w:t xml:space="preserve">1-3 года обучения, если срок обучения аспиранта составляет 4 года, находящиеся </w:t>
      </w:r>
      <w:r>
        <w:rPr>
          <w:sz w:val="26"/>
          <w:szCs w:val="26"/>
          <w:highlight w:val="white"/>
        </w:rPr>
        <w:t xml:space="preserve">и проходящие обучение </w:t>
      </w:r>
      <w:r>
        <w:rPr>
          <w:color w:val="000000"/>
          <w:sz w:val="26"/>
          <w:szCs w:val="26"/>
          <w:highlight w:val="white"/>
        </w:rPr>
        <w:t>на территории Российской Федерации, научные руководители которых являются работниками ФКН НИУ ВШЭ, в том числе по совместительству.</w:t>
      </w:r>
    </w:p>
    <w:p w14:paraId="5AF51ABD"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 К рассмотрению конкурсной </w:t>
      </w:r>
      <w:r>
        <w:rPr>
          <w:sz w:val="26"/>
          <w:szCs w:val="26"/>
          <w:highlight w:val="white"/>
        </w:rPr>
        <w:t>комиссией принимаются</w:t>
      </w:r>
      <w:r>
        <w:rPr>
          <w:color w:val="000000"/>
          <w:sz w:val="26"/>
          <w:szCs w:val="26"/>
          <w:highlight w:val="white"/>
        </w:rPr>
        <w:t xml:space="preserve"> следующие </w:t>
      </w:r>
      <w:r>
        <w:rPr>
          <w:sz w:val="26"/>
          <w:szCs w:val="26"/>
          <w:highlight w:val="white"/>
        </w:rPr>
        <w:t>результаты</w:t>
      </w:r>
      <w:r>
        <w:rPr>
          <w:color w:val="000000"/>
          <w:sz w:val="26"/>
          <w:szCs w:val="26"/>
          <w:highlight w:val="white"/>
        </w:rPr>
        <w:t xml:space="preserve"> кандидатов:</w:t>
      </w:r>
    </w:p>
    <w:p w14:paraId="080FA09A" w14:textId="77777777" w:rsidR="00C96D32" w:rsidRDefault="00CC6440">
      <w:pPr>
        <w:pBdr>
          <w:top w:val="nil"/>
          <w:left w:val="nil"/>
          <w:bottom w:val="nil"/>
          <w:right w:val="nil"/>
          <w:between w:val="nil"/>
        </w:pBdr>
        <w:tabs>
          <w:tab w:val="left" w:pos="284"/>
          <w:tab w:val="left" w:pos="1134"/>
        </w:tabs>
        <w:ind w:left="709"/>
        <w:jc w:val="both"/>
        <w:rPr>
          <w:color w:val="000000"/>
          <w:sz w:val="26"/>
          <w:szCs w:val="26"/>
          <w:highlight w:val="white"/>
        </w:rPr>
      </w:pPr>
      <w:r>
        <w:rPr>
          <w:color w:val="000000"/>
          <w:sz w:val="24"/>
          <w:szCs w:val="24"/>
          <w:highlight w:val="white"/>
        </w:rPr>
        <w:t>2.4.1.</w:t>
      </w:r>
      <w:r>
        <w:rPr>
          <w:color w:val="000000"/>
          <w:sz w:val="26"/>
          <w:szCs w:val="26"/>
          <w:highlight w:val="white"/>
        </w:rPr>
        <w:t xml:space="preserve"> у студентов бакалавриата:</w:t>
      </w:r>
    </w:p>
    <w:p w14:paraId="5A90E28D" w14:textId="77777777" w:rsidR="00C96D32" w:rsidRDefault="00CC6440">
      <w:pPr>
        <w:pBdr>
          <w:top w:val="nil"/>
          <w:left w:val="nil"/>
          <w:bottom w:val="nil"/>
          <w:right w:val="nil"/>
          <w:between w:val="nil"/>
        </w:pBdr>
        <w:tabs>
          <w:tab w:val="left" w:pos="284"/>
          <w:tab w:val="left" w:pos="1134"/>
        </w:tabs>
        <w:ind w:left="709"/>
        <w:jc w:val="both"/>
        <w:rPr>
          <w:color w:val="000000"/>
          <w:sz w:val="26"/>
          <w:szCs w:val="26"/>
        </w:rPr>
      </w:pPr>
      <w:r>
        <w:rPr>
          <w:color w:val="000000"/>
          <w:sz w:val="26"/>
          <w:szCs w:val="26"/>
        </w:rPr>
        <w:t xml:space="preserve">- </w:t>
      </w:r>
      <w:r>
        <w:rPr>
          <w:sz w:val="26"/>
          <w:szCs w:val="26"/>
        </w:rPr>
        <w:t xml:space="preserve"> </w:t>
      </w:r>
      <w:r>
        <w:rPr>
          <w:color w:val="000000"/>
          <w:sz w:val="26"/>
          <w:szCs w:val="26"/>
        </w:rPr>
        <w:t xml:space="preserve">наличие опубликованных или принятых в печать статей </w:t>
      </w:r>
      <w:r>
        <w:rPr>
          <w:sz w:val="26"/>
          <w:szCs w:val="26"/>
        </w:rPr>
        <w:t>RSCI</w:t>
      </w:r>
      <w:r>
        <w:rPr>
          <w:color w:val="000000"/>
          <w:sz w:val="26"/>
          <w:szCs w:val="26"/>
        </w:rPr>
        <w:t xml:space="preserve">, </w:t>
      </w:r>
      <w:proofErr w:type="spellStart"/>
      <w:r>
        <w:rPr>
          <w:color w:val="000000"/>
          <w:sz w:val="26"/>
          <w:szCs w:val="26"/>
        </w:rPr>
        <w:t>Scopus</w:t>
      </w:r>
      <w:proofErr w:type="spellEnd"/>
      <w:r>
        <w:rPr>
          <w:color w:val="000000"/>
          <w:sz w:val="26"/>
          <w:szCs w:val="26"/>
        </w:rPr>
        <w:t xml:space="preserve">, </w:t>
      </w:r>
      <w:proofErr w:type="spellStart"/>
      <w:r>
        <w:rPr>
          <w:color w:val="000000"/>
          <w:sz w:val="26"/>
          <w:szCs w:val="26"/>
        </w:rPr>
        <w:t>WoS</w:t>
      </w:r>
      <w:proofErr w:type="spellEnd"/>
      <w:r>
        <w:rPr>
          <w:color w:val="000000"/>
          <w:sz w:val="26"/>
          <w:szCs w:val="26"/>
        </w:rPr>
        <w:t xml:space="preserve"> (Q1-3) и п</w:t>
      </w:r>
      <w:r>
        <w:rPr>
          <w:sz w:val="26"/>
          <w:szCs w:val="26"/>
        </w:rPr>
        <w:t xml:space="preserve">убликаций </w:t>
      </w:r>
      <w:r>
        <w:rPr>
          <w:color w:val="000000"/>
          <w:sz w:val="26"/>
          <w:szCs w:val="26"/>
        </w:rPr>
        <w:t>на конференциях уровня A*, A</w:t>
      </w:r>
      <w:r>
        <w:rPr>
          <w:sz w:val="26"/>
          <w:szCs w:val="26"/>
        </w:rPr>
        <w:t xml:space="preserve"> или </w:t>
      </w:r>
      <w:r>
        <w:rPr>
          <w:color w:val="000000"/>
          <w:sz w:val="26"/>
          <w:szCs w:val="26"/>
        </w:rPr>
        <w:t>B</w:t>
      </w:r>
      <w:r>
        <w:rPr>
          <w:sz w:val="26"/>
          <w:szCs w:val="26"/>
        </w:rPr>
        <w:t xml:space="preserve"> по рейтингу CORE;</w:t>
      </w:r>
    </w:p>
    <w:p w14:paraId="03501451"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xml:space="preserve">- наличие выступления на научных конференциях; </w:t>
      </w:r>
    </w:p>
    <w:p w14:paraId="322819C7"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работа в качестве учебного ассистента на факультете (если тематика курса, на котором студент работает</w:t>
      </w:r>
      <w:r>
        <w:rPr>
          <w:sz w:val="26"/>
          <w:szCs w:val="26"/>
          <w:highlight w:val="white"/>
        </w:rPr>
        <w:t xml:space="preserve"> учебным</w:t>
      </w:r>
      <w:r>
        <w:rPr>
          <w:color w:val="000000"/>
          <w:sz w:val="26"/>
          <w:szCs w:val="26"/>
          <w:highlight w:val="white"/>
        </w:rPr>
        <w:t xml:space="preserve"> ассистентом, пересекается с тематикой его исследовательской деятельности);</w:t>
      </w:r>
    </w:p>
    <w:p w14:paraId="4771C388"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участие в исследовательских проектах, реализуемых лабораториями факультета;</w:t>
      </w:r>
    </w:p>
    <w:p w14:paraId="726719E3" w14:textId="77777777" w:rsidR="00C96D32" w:rsidRPr="00EC172A" w:rsidRDefault="00CC6440">
      <w:pPr>
        <w:pBdr>
          <w:top w:val="nil"/>
          <w:left w:val="nil"/>
          <w:bottom w:val="nil"/>
          <w:right w:val="nil"/>
          <w:between w:val="nil"/>
        </w:pBdr>
        <w:tabs>
          <w:tab w:val="left" w:pos="284"/>
          <w:tab w:val="left" w:pos="1134"/>
        </w:tabs>
        <w:ind w:left="709"/>
        <w:jc w:val="both"/>
        <w:rPr>
          <w:color w:val="000000" w:themeColor="text1"/>
          <w:sz w:val="26"/>
          <w:szCs w:val="26"/>
          <w:highlight w:val="white"/>
        </w:rPr>
      </w:pPr>
      <w:r>
        <w:rPr>
          <w:color w:val="000000"/>
          <w:sz w:val="24"/>
          <w:szCs w:val="24"/>
          <w:highlight w:val="white"/>
        </w:rPr>
        <w:t>2.4.2.</w:t>
      </w:r>
      <w:r>
        <w:rPr>
          <w:color w:val="000000"/>
          <w:sz w:val="26"/>
          <w:szCs w:val="26"/>
          <w:highlight w:val="white"/>
        </w:rPr>
        <w:t xml:space="preserve"> </w:t>
      </w:r>
      <w:r w:rsidRPr="00EC172A">
        <w:rPr>
          <w:color w:val="000000" w:themeColor="text1"/>
          <w:sz w:val="26"/>
          <w:szCs w:val="26"/>
          <w:highlight w:val="white"/>
        </w:rPr>
        <w:t>у студентов магистратуры:</w:t>
      </w:r>
    </w:p>
    <w:p w14:paraId="7858FF5D" w14:textId="77777777" w:rsidR="00C96D32" w:rsidRPr="00EC172A" w:rsidRDefault="00CC6440">
      <w:pPr>
        <w:pBdr>
          <w:top w:val="nil"/>
          <w:left w:val="nil"/>
          <w:bottom w:val="nil"/>
          <w:right w:val="nil"/>
          <w:between w:val="nil"/>
        </w:pBdr>
        <w:tabs>
          <w:tab w:val="left" w:pos="284"/>
          <w:tab w:val="left" w:pos="1134"/>
        </w:tabs>
        <w:ind w:left="709"/>
        <w:jc w:val="both"/>
        <w:rPr>
          <w:color w:val="000000" w:themeColor="text1"/>
          <w:sz w:val="26"/>
          <w:szCs w:val="26"/>
        </w:rPr>
      </w:pPr>
      <w:r w:rsidRPr="00EC172A">
        <w:rPr>
          <w:color w:val="000000" w:themeColor="text1"/>
          <w:sz w:val="26"/>
          <w:szCs w:val="26"/>
          <w:highlight w:val="white"/>
        </w:rPr>
        <w:t xml:space="preserve">- наличие опубликованных или принятых в печать статей </w:t>
      </w:r>
      <w:proofErr w:type="spellStart"/>
      <w:r w:rsidRPr="00EC172A">
        <w:rPr>
          <w:color w:val="000000" w:themeColor="text1"/>
          <w:sz w:val="26"/>
          <w:szCs w:val="26"/>
          <w:highlight w:val="white"/>
        </w:rPr>
        <w:t>Scopus</w:t>
      </w:r>
      <w:proofErr w:type="spellEnd"/>
      <w:r w:rsidRPr="00EC172A">
        <w:rPr>
          <w:color w:val="000000" w:themeColor="text1"/>
          <w:sz w:val="26"/>
          <w:szCs w:val="26"/>
          <w:highlight w:val="white"/>
        </w:rPr>
        <w:t xml:space="preserve">, </w:t>
      </w:r>
      <w:proofErr w:type="spellStart"/>
      <w:r w:rsidRPr="00EC172A">
        <w:rPr>
          <w:color w:val="000000" w:themeColor="text1"/>
          <w:sz w:val="26"/>
          <w:szCs w:val="26"/>
          <w:highlight w:val="white"/>
        </w:rPr>
        <w:t>WoS</w:t>
      </w:r>
      <w:proofErr w:type="spellEnd"/>
      <w:r w:rsidRPr="00EC172A">
        <w:rPr>
          <w:color w:val="000000" w:themeColor="text1"/>
          <w:sz w:val="26"/>
          <w:szCs w:val="26"/>
          <w:highlight w:val="white"/>
        </w:rPr>
        <w:t xml:space="preserve"> (Q1-3) </w:t>
      </w:r>
      <w:r w:rsidRPr="00EC172A">
        <w:rPr>
          <w:color w:val="000000" w:themeColor="text1"/>
          <w:sz w:val="26"/>
          <w:szCs w:val="26"/>
        </w:rPr>
        <w:t>и публикаций на конференциях уровня A*, A или B по рейтингу CORE;</w:t>
      </w:r>
    </w:p>
    <w:p w14:paraId="09499431" w14:textId="77777777" w:rsidR="00C96D32" w:rsidRPr="00EC172A" w:rsidRDefault="00CC6440">
      <w:pPr>
        <w:pBdr>
          <w:top w:val="nil"/>
          <w:left w:val="nil"/>
          <w:bottom w:val="nil"/>
          <w:right w:val="nil"/>
          <w:between w:val="nil"/>
        </w:pBdr>
        <w:tabs>
          <w:tab w:val="left" w:pos="284"/>
          <w:tab w:val="left" w:pos="1134"/>
        </w:tabs>
        <w:ind w:left="709"/>
        <w:jc w:val="both"/>
        <w:rPr>
          <w:color w:val="000000" w:themeColor="text1"/>
          <w:sz w:val="26"/>
          <w:szCs w:val="26"/>
          <w:highlight w:val="white"/>
        </w:rPr>
      </w:pPr>
      <w:r w:rsidRPr="00EC172A">
        <w:rPr>
          <w:color w:val="000000" w:themeColor="text1"/>
          <w:sz w:val="26"/>
          <w:szCs w:val="26"/>
          <w:highlight w:val="white"/>
        </w:rPr>
        <w:t xml:space="preserve">- наличие опыта выступления на международных научных конференциях </w:t>
      </w:r>
      <w:r w:rsidRPr="00EC172A">
        <w:rPr>
          <w:color w:val="000000" w:themeColor="text1"/>
          <w:sz w:val="26"/>
          <w:szCs w:val="26"/>
        </w:rPr>
        <w:t>уровня A*, A или B по рейтингу CORE</w:t>
      </w:r>
      <w:r w:rsidRPr="00EC172A">
        <w:rPr>
          <w:color w:val="000000" w:themeColor="text1"/>
          <w:sz w:val="26"/>
          <w:szCs w:val="26"/>
          <w:highlight w:val="white"/>
        </w:rPr>
        <w:t>;</w:t>
      </w:r>
    </w:p>
    <w:p w14:paraId="66C6C396"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работа в качестве преподавателя или учебного ассистента на факультете (если тематика дисциплины, на котором студент работает преподавателем или ассистентом, пересекается с тематикой его исследовательской деятельности);</w:t>
      </w:r>
    </w:p>
    <w:p w14:paraId="724A3CA3"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участие в исследовательских проектах, реализуемых лабораториями факультета;</w:t>
      </w:r>
    </w:p>
    <w:p w14:paraId="25052FAE"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4"/>
          <w:szCs w:val="24"/>
          <w:highlight w:val="white"/>
        </w:rPr>
        <w:t>2.4.3.</w:t>
      </w:r>
      <w:r>
        <w:rPr>
          <w:color w:val="000000"/>
          <w:sz w:val="26"/>
          <w:szCs w:val="26"/>
          <w:highlight w:val="white"/>
        </w:rPr>
        <w:t xml:space="preserve"> у аспирантов:</w:t>
      </w:r>
    </w:p>
    <w:p w14:paraId="5302E06E"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xml:space="preserve">-  </w:t>
      </w:r>
      <w:r>
        <w:rPr>
          <w:sz w:val="26"/>
          <w:szCs w:val="26"/>
          <w:highlight w:val="white"/>
        </w:rPr>
        <w:t xml:space="preserve">наличие опубликованных или принятых в печать статей </w:t>
      </w:r>
      <w:proofErr w:type="spellStart"/>
      <w:r>
        <w:rPr>
          <w:sz w:val="26"/>
          <w:szCs w:val="26"/>
          <w:highlight w:val="white"/>
        </w:rPr>
        <w:t>Scopus</w:t>
      </w:r>
      <w:proofErr w:type="spellEnd"/>
      <w:r>
        <w:rPr>
          <w:sz w:val="26"/>
          <w:szCs w:val="26"/>
          <w:highlight w:val="white"/>
        </w:rPr>
        <w:t xml:space="preserve">, </w:t>
      </w:r>
      <w:proofErr w:type="spellStart"/>
      <w:r>
        <w:rPr>
          <w:sz w:val="26"/>
          <w:szCs w:val="26"/>
          <w:highlight w:val="white"/>
        </w:rPr>
        <w:t>WoS</w:t>
      </w:r>
      <w:proofErr w:type="spellEnd"/>
      <w:r>
        <w:rPr>
          <w:sz w:val="26"/>
          <w:szCs w:val="26"/>
          <w:highlight w:val="white"/>
        </w:rPr>
        <w:t xml:space="preserve"> (Q1-3) </w:t>
      </w:r>
      <w:r>
        <w:rPr>
          <w:sz w:val="26"/>
          <w:szCs w:val="26"/>
        </w:rPr>
        <w:t>и публикаций на конференциях уровня A* или A по рейтингу CORE;</w:t>
      </w:r>
    </w:p>
    <w:p w14:paraId="3068BAF9"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xml:space="preserve">- наличие опыта выступления на международных научных конференциях </w:t>
      </w:r>
      <w:r>
        <w:rPr>
          <w:sz w:val="26"/>
          <w:szCs w:val="26"/>
        </w:rPr>
        <w:t>уровня A* или A по рейтингу CORE</w:t>
      </w:r>
      <w:r>
        <w:rPr>
          <w:color w:val="000000"/>
          <w:sz w:val="26"/>
          <w:szCs w:val="26"/>
          <w:highlight w:val="white"/>
        </w:rPr>
        <w:t>;</w:t>
      </w:r>
    </w:p>
    <w:p w14:paraId="3CD9A239"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xml:space="preserve">- работа в качестве преподавателя или учебного ассистента на факультете (если тематика курса, на котором аспирант </w:t>
      </w:r>
      <w:r>
        <w:rPr>
          <w:sz w:val="26"/>
          <w:szCs w:val="26"/>
          <w:highlight w:val="white"/>
        </w:rPr>
        <w:t>работает преподавателем или учебным ассистентом</w:t>
      </w:r>
      <w:r>
        <w:rPr>
          <w:color w:val="000000"/>
          <w:sz w:val="26"/>
          <w:szCs w:val="26"/>
          <w:highlight w:val="white"/>
        </w:rPr>
        <w:t>, пересекается с тематикой его исследовательской деятельности);</w:t>
      </w:r>
    </w:p>
    <w:p w14:paraId="04312E4A" w14:textId="77777777" w:rsidR="00C96D32" w:rsidRDefault="00CC6440">
      <w:pPr>
        <w:pBdr>
          <w:top w:val="nil"/>
          <w:left w:val="nil"/>
          <w:bottom w:val="nil"/>
          <w:right w:val="nil"/>
          <w:between w:val="nil"/>
        </w:pBdr>
        <w:tabs>
          <w:tab w:val="left" w:pos="284"/>
          <w:tab w:val="left" w:pos="1134"/>
        </w:tabs>
        <w:ind w:firstLine="709"/>
        <w:jc w:val="both"/>
        <w:rPr>
          <w:color w:val="000000"/>
          <w:sz w:val="26"/>
          <w:szCs w:val="26"/>
          <w:highlight w:val="white"/>
        </w:rPr>
      </w:pPr>
      <w:r>
        <w:rPr>
          <w:color w:val="000000"/>
          <w:sz w:val="26"/>
          <w:szCs w:val="26"/>
          <w:highlight w:val="white"/>
        </w:rPr>
        <w:t>- участие в исследовательских проектах, реализуемых лабораториями факультета.</w:t>
      </w:r>
    </w:p>
    <w:p w14:paraId="6DC98E98"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В указанный срок</w:t>
      </w:r>
      <w:r>
        <w:rPr>
          <w:color w:val="000000"/>
        </w:rPr>
        <w:t xml:space="preserve"> </w:t>
      </w:r>
      <w:r>
        <w:rPr>
          <w:color w:val="000000"/>
          <w:sz w:val="26"/>
          <w:szCs w:val="26"/>
          <w:highlight w:val="white"/>
        </w:rPr>
        <w:t>номинирующее лицо</w:t>
      </w:r>
      <w:r>
        <w:rPr>
          <w:sz w:val="26"/>
          <w:szCs w:val="26"/>
          <w:highlight w:val="white"/>
        </w:rPr>
        <w:t xml:space="preserve"> </w:t>
      </w:r>
      <w:r>
        <w:rPr>
          <w:color w:val="000000"/>
          <w:sz w:val="26"/>
          <w:szCs w:val="26"/>
          <w:highlight w:val="white"/>
        </w:rPr>
        <w:t>подает заявку, прикрепляя конкурсные документы через электронную форму.</w:t>
      </w:r>
    </w:p>
    <w:p w14:paraId="68704285"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 Пакет </w:t>
      </w:r>
      <w:r>
        <w:rPr>
          <w:sz w:val="26"/>
          <w:szCs w:val="26"/>
          <w:highlight w:val="white"/>
        </w:rPr>
        <w:t>к</w:t>
      </w:r>
      <w:r>
        <w:rPr>
          <w:color w:val="000000"/>
          <w:sz w:val="26"/>
          <w:szCs w:val="26"/>
          <w:highlight w:val="white"/>
        </w:rPr>
        <w:t>онкурсны</w:t>
      </w:r>
      <w:r>
        <w:rPr>
          <w:sz w:val="26"/>
          <w:szCs w:val="26"/>
          <w:highlight w:val="white"/>
        </w:rPr>
        <w:t>х</w:t>
      </w:r>
      <w:r>
        <w:rPr>
          <w:color w:val="000000"/>
          <w:sz w:val="26"/>
          <w:szCs w:val="26"/>
          <w:highlight w:val="white"/>
        </w:rPr>
        <w:t xml:space="preserve"> документ</w:t>
      </w:r>
      <w:r>
        <w:rPr>
          <w:sz w:val="26"/>
          <w:szCs w:val="26"/>
          <w:highlight w:val="white"/>
        </w:rPr>
        <w:t>ов</w:t>
      </w:r>
      <w:r>
        <w:rPr>
          <w:color w:val="000000"/>
          <w:sz w:val="26"/>
          <w:szCs w:val="26"/>
          <w:highlight w:val="white"/>
        </w:rPr>
        <w:t xml:space="preserve"> формиру</w:t>
      </w:r>
      <w:r>
        <w:rPr>
          <w:sz w:val="26"/>
          <w:szCs w:val="26"/>
          <w:highlight w:val="white"/>
        </w:rPr>
        <w:t>е</w:t>
      </w:r>
      <w:r>
        <w:rPr>
          <w:color w:val="000000"/>
          <w:sz w:val="26"/>
          <w:szCs w:val="26"/>
          <w:highlight w:val="white"/>
        </w:rPr>
        <w:t xml:space="preserve">тся с </w:t>
      </w:r>
      <w:r>
        <w:rPr>
          <w:sz w:val="26"/>
          <w:szCs w:val="26"/>
          <w:highlight w:val="white"/>
        </w:rPr>
        <w:t>учетом трека подачи документов (бакалавриат, магистратура, аспирантура)</w:t>
      </w:r>
      <w:r>
        <w:rPr>
          <w:color w:val="000000"/>
          <w:sz w:val="26"/>
          <w:szCs w:val="26"/>
          <w:highlight w:val="white"/>
        </w:rPr>
        <w:t xml:space="preserve"> и включа</w:t>
      </w:r>
      <w:r>
        <w:rPr>
          <w:sz w:val="26"/>
          <w:szCs w:val="26"/>
          <w:highlight w:val="white"/>
        </w:rPr>
        <w:t>е</w:t>
      </w:r>
      <w:r>
        <w:rPr>
          <w:color w:val="000000"/>
          <w:sz w:val="26"/>
          <w:szCs w:val="26"/>
          <w:highlight w:val="white"/>
        </w:rPr>
        <w:t xml:space="preserve">т следующее: </w:t>
      </w:r>
    </w:p>
    <w:p w14:paraId="35B4D856" w14:textId="77777777" w:rsidR="00C96D32" w:rsidRDefault="00CC6440">
      <w:pPr>
        <w:numPr>
          <w:ilvl w:val="0"/>
          <w:numId w:val="1"/>
        </w:numPr>
        <w:pBdr>
          <w:top w:val="nil"/>
          <w:left w:val="nil"/>
          <w:bottom w:val="nil"/>
          <w:right w:val="nil"/>
          <w:between w:val="nil"/>
        </w:pBdr>
        <w:tabs>
          <w:tab w:val="left" w:pos="284"/>
          <w:tab w:val="left" w:pos="1134"/>
        </w:tabs>
        <w:jc w:val="both"/>
        <w:rPr>
          <w:color w:val="000000"/>
          <w:sz w:val="26"/>
          <w:szCs w:val="26"/>
          <w:highlight w:val="white"/>
        </w:rPr>
      </w:pPr>
      <w:r>
        <w:rPr>
          <w:color w:val="000000"/>
          <w:sz w:val="26"/>
          <w:szCs w:val="26"/>
          <w:highlight w:val="white"/>
        </w:rPr>
        <w:t>сканированные копии первых страниц публикаций или полные тексты принятых к печати публикаций с подтверждением принятия к печати;</w:t>
      </w:r>
    </w:p>
    <w:p w14:paraId="75DC23EB" w14:textId="77777777" w:rsidR="00C96D32" w:rsidRDefault="00CC6440">
      <w:pPr>
        <w:numPr>
          <w:ilvl w:val="0"/>
          <w:numId w:val="1"/>
        </w:numPr>
        <w:pBdr>
          <w:top w:val="nil"/>
          <w:left w:val="nil"/>
          <w:bottom w:val="nil"/>
          <w:right w:val="nil"/>
          <w:between w:val="nil"/>
        </w:pBdr>
        <w:tabs>
          <w:tab w:val="left" w:pos="284"/>
          <w:tab w:val="left" w:pos="1134"/>
        </w:tabs>
        <w:jc w:val="both"/>
        <w:rPr>
          <w:color w:val="000000"/>
          <w:sz w:val="26"/>
          <w:szCs w:val="26"/>
          <w:highlight w:val="white"/>
        </w:rPr>
      </w:pPr>
      <w:r>
        <w:rPr>
          <w:color w:val="000000"/>
          <w:sz w:val="26"/>
          <w:szCs w:val="26"/>
          <w:highlight w:val="white"/>
        </w:rPr>
        <w:lastRenderedPageBreak/>
        <w:t xml:space="preserve">сканированные копии грамот, дипломов, сертификатов, подтверждающих опыт участия в конференциях; </w:t>
      </w:r>
    </w:p>
    <w:p w14:paraId="195AF5EB" w14:textId="77777777" w:rsidR="00C96D32" w:rsidRDefault="00CC6440">
      <w:pPr>
        <w:numPr>
          <w:ilvl w:val="0"/>
          <w:numId w:val="1"/>
        </w:numPr>
        <w:pBdr>
          <w:top w:val="nil"/>
          <w:left w:val="nil"/>
          <w:bottom w:val="nil"/>
          <w:right w:val="nil"/>
          <w:between w:val="nil"/>
        </w:pBdr>
        <w:tabs>
          <w:tab w:val="left" w:pos="284"/>
          <w:tab w:val="left" w:pos="1134"/>
        </w:tabs>
        <w:jc w:val="both"/>
        <w:rPr>
          <w:color w:val="000000"/>
          <w:sz w:val="26"/>
          <w:szCs w:val="26"/>
          <w:highlight w:val="white"/>
        </w:rPr>
      </w:pPr>
      <w:r>
        <w:rPr>
          <w:color w:val="000000"/>
          <w:sz w:val="26"/>
          <w:szCs w:val="26"/>
          <w:highlight w:val="white"/>
        </w:rPr>
        <w:t xml:space="preserve">сканированную копию справки об успеваемости за весь период обучения на факультете из </w:t>
      </w:r>
      <w:r>
        <w:rPr>
          <w:sz w:val="26"/>
          <w:szCs w:val="26"/>
          <w:highlight w:val="white"/>
        </w:rPr>
        <w:t>О</w:t>
      </w:r>
      <w:r>
        <w:rPr>
          <w:color w:val="000000"/>
          <w:sz w:val="26"/>
          <w:szCs w:val="26"/>
          <w:highlight w:val="white"/>
        </w:rPr>
        <w:t>тдела сопровождения учебного процесса в бакалавриате факультета или от менеджера магистерских программ факультета;</w:t>
      </w:r>
    </w:p>
    <w:p w14:paraId="51990279" w14:textId="77777777" w:rsidR="00C96D32" w:rsidRDefault="00CC6440">
      <w:pPr>
        <w:numPr>
          <w:ilvl w:val="0"/>
          <w:numId w:val="1"/>
        </w:numPr>
        <w:pBdr>
          <w:top w:val="nil"/>
          <w:left w:val="nil"/>
          <w:bottom w:val="nil"/>
          <w:right w:val="nil"/>
          <w:between w:val="nil"/>
        </w:pBdr>
        <w:tabs>
          <w:tab w:val="left" w:pos="284"/>
          <w:tab w:val="left" w:pos="1134"/>
        </w:tabs>
        <w:jc w:val="both"/>
        <w:rPr>
          <w:color w:val="000000"/>
          <w:sz w:val="26"/>
          <w:szCs w:val="26"/>
          <w:highlight w:val="white"/>
        </w:rPr>
      </w:pPr>
      <w:r>
        <w:rPr>
          <w:color w:val="000000"/>
          <w:sz w:val="26"/>
          <w:szCs w:val="26"/>
          <w:highlight w:val="white"/>
        </w:rPr>
        <w:t>сканированную копию справки об успеваемости за весь период обучения из аспирантской школы по компьютерным наукам;</w:t>
      </w:r>
    </w:p>
    <w:p w14:paraId="7600CE72" w14:textId="77777777" w:rsidR="00C96D32" w:rsidRDefault="00CC6440">
      <w:pPr>
        <w:numPr>
          <w:ilvl w:val="0"/>
          <w:numId w:val="1"/>
        </w:numPr>
        <w:pBdr>
          <w:top w:val="nil"/>
          <w:left w:val="nil"/>
          <w:bottom w:val="nil"/>
          <w:right w:val="nil"/>
          <w:between w:val="nil"/>
        </w:pBdr>
        <w:tabs>
          <w:tab w:val="left" w:pos="284"/>
          <w:tab w:val="left" w:pos="1134"/>
        </w:tabs>
        <w:jc w:val="both"/>
        <w:rPr>
          <w:color w:val="000000"/>
          <w:sz w:val="26"/>
          <w:szCs w:val="26"/>
          <w:highlight w:val="white"/>
        </w:rPr>
      </w:pPr>
      <w:r>
        <w:rPr>
          <w:color w:val="000000"/>
          <w:sz w:val="26"/>
          <w:szCs w:val="26"/>
          <w:highlight w:val="white"/>
        </w:rPr>
        <w:t>фотографию конкурсанта;</w:t>
      </w:r>
    </w:p>
    <w:p w14:paraId="17FCDA3C" w14:textId="77777777" w:rsidR="00C96D32" w:rsidRDefault="00CC6440">
      <w:pPr>
        <w:numPr>
          <w:ilvl w:val="0"/>
          <w:numId w:val="1"/>
        </w:numPr>
        <w:pBdr>
          <w:top w:val="nil"/>
          <w:left w:val="nil"/>
          <w:bottom w:val="nil"/>
          <w:right w:val="nil"/>
          <w:between w:val="nil"/>
        </w:pBdr>
        <w:tabs>
          <w:tab w:val="left" w:pos="284"/>
          <w:tab w:val="left" w:pos="1134"/>
        </w:tabs>
        <w:jc w:val="both"/>
        <w:rPr>
          <w:color w:val="000000"/>
          <w:sz w:val="26"/>
          <w:szCs w:val="26"/>
          <w:highlight w:val="white"/>
        </w:rPr>
      </w:pPr>
      <w:r>
        <w:rPr>
          <w:color w:val="000000"/>
          <w:sz w:val="26"/>
          <w:szCs w:val="26"/>
          <w:highlight w:val="white"/>
        </w:rPr>
        <w:t>сканированную копию представления на кандидата с подписью номинирующего лица, составленное номинирующим лицом в свободной форме, мотивирующее выдвижение, а также содержащее анкетные данные кандидата (для студентов: ФИО, курс, образовательная программа, номер группы; для аспирантов: ФИО, год обучения, образовательная программы, ФИО научного руководителя) и общую оценку его достижений</w:t>
      </w:r>
      <w:r>
        <w:rPr>
          <w:sz w:val="26"/>
          <w:szCs w:val="26"/>
          <w:highlight w:val="white"/>
        </w:rPr>
        <w:t>.</w:t>
      </w:r>
    </w:p>
    <w:p w14:paraId="5A4CFC26"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Работу конкурсной комиссии организует менеджер конкурсной комиссии, назначаемый деканом факультета из числа учебно-вспомогательного персонала факультета.</w:t>
      </w:r>
    </w:p>
    <w:p w14:paraId="56721B2A" w14:textId="77777777"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Конкурсная комиссия рассматривает представленные документы и определяет победителей. Каждый член комиссии номинирует желаемое им количество кандидатов. После номинации кандидатов каждым членом комиссии происходит ранжирование кандидатов по количеству набранных голосов. Победителями объявляются кандидаты, набравшие большее число голосов. Если количество кандидатов, число голосов у которых не меньше порогового значения, превосходит число стипендий в какой-либо конкурсной группе, назначается повторное голосование </w:t>
      </w:r>
      <w:r>
        <w:rPr>
          <w:sz w:val="26"/>
          <w:szCs w:val="26"/>
          <w:highlight w:val="white"/>
        </w:rPr>
        <w:t xml:space="preserve">по </w:t>
      </w:r>
      <w:r>
        <w:rPr>
          <w:color w:val="000000"/>
          <w:sz w:val="26"/>
          <w:szCs w:val="26"/>
          <w:highlight w:val="white"/>
        </w:rPr>
        <w:t>эти</w:t>
      </w:r>
      <w:r>
        <w:rPr>
          <w:sz w:val="26"/>
          <w:szCs w:val="26"/>
          <w:highlight w:val="white"/>
        </w:rPr>
        <w:t>м</w:t>
      </w:r>
      <w:r>
        <w:rPr>
          <w:color w:val="000000"/>
          <w:sz w:val="26"/>
          <w:szCs w:val="26"/>
          <w:highlight w:val="white"/>
        </w:rPr>
        <w:t xml:space="preserve"> кандидат</w:t>
      </w:r>
      <w:r>
        <w:rPr>
          <w:sz w:val="26"/>
          <w:szCs w:val="26"/>
          <w:highlight w:val="white"/>
        </w:rPr>
        <w:t>ам</w:t>
      </w:r>
      <w:r>
        <w:rPr>
          <w:color w:val="000000"/>
          <w:sz w:val="26"/>
          <w:szCs w:val="26"/>
          <w:highlight w:val="white"/>
        </w:rPr>
        <w:t>. Пороговое значение определяется как максимальное число, такое что количество кандидатов, получивших не менее этого числа голосов, является не меньше числа стипендий в данной конкурсной группе.</w:t>
      </w:r>
    </w:p>
    <w:p w14:paraId="72890088" w14:textId="030443CF"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 xml:space="preserve">Решение конкурсной комиссии оформляется протоколом, на основании которого </w:t>
      </w:r>
      <w:r w:rsidR="00EB47A5">
        <w:rPr>
          <w:color w:val="000000"/>
          <w:sz w:val="26"/>
          <w:szCs w:val="26"/>
          <w:highlight w:val="white"/>
        </w:rPr>
        <w:t xml:space="preserve">Отделом планирования и контроля финансовой деятельности ФКН </w:t>
      </w:r>
      <w:r>
        <w:rPr>
          <w:color w:val="000000"/>
          <w:sz w:val="26"/>
          <w:szCs w:val="26"/>
          <w:highlight w:val="white"/>
        </w:rPr>
        <w:t>готовится приказ декана о назначении именных стипендий.</w:t>
      </w:r>
      <w:r w:rsidR="00655D89">
        <w:rPr>
          <w:color w:val="000000"/>
          <w:sz w:val="26"/>
          <w:szCs w:val="26"/>
          <w:highlight w:val="white"/>
        </w:rPr>
        <w:t xml:space="preserve"> </w:t>
      </w:r>
    </w:p>
    <w:p w14:paraId="0CE65F4A" w14:textId="531DB5B8" w:rsidR="00C96D32" w:rsidRDefault="00CC6440">
      <w:pPr>
        <w:numPr>
          <w:ilvl w:val="1"/>
          <w:numId w:val="2"/>
        </w:numPr>
        <w:pBdr>
          <w:top w:val="nil"/>
          <w:left w:val="nil"/>
          <w:bottom w:val="nil"/>
          <w:right w:val="nil"/>
          <w:between w:val="nil"/>
        </w:pBdr>
        <w:tabs>
          <w:tab w:val="left" w:pos="284"/>
          <w:tab w:val="left" w:pos="1134"/>
        </w:tabs>
        <w:ind w:left="0" w:firstLine="709"/>
        <w:jc w:val="both"/>
        <w:rPr>
          <w:color w:val="000000"/>
          <w:sz w:val="26"/>
          <w:szCs w:val="26"/>
          <w:highlight w:val="white"/>
        </w:rPr>
      </w:pPr>
      <w:r>
        <w:rPr>
          <w:color w:val="000000"/>
          <w:sz w:val="26"/>
          <w:szCs w:val="26"/>
          <w:highlight w:val="white"/>
        </w:rPr>
        <w:t>Информация о проведении конкурса на получение именной стипендии и его итогах размещается на сайте факультета</w:t>
      </w:r>
      <w:r w:rsidR="00276E62">
        <w:rPr>
          <w:color w:val="000000"/>
          <w:sz w:val="26"/>
          <w:szCs w:val="26"/>
          <w:highlight w:val="white"/>
        </w:rPr>
        <w:t xml:space="preserve"> менеджером Базовой кафедры Яндекс</w:t>
      </w:r>
      <w:r>
        <w:rPr>
          <w:color w:val="000000"/>
          <w:sz w:val="26"/>
          <w:szCs w:val="26"/>
          <w:highlight w:val="white"/>
        </w:rPr>
        <w:t>.</w:t>
      </w:r>
    </w:p>
    <w:p w14:paraId="7CE25359" w14:textId="2C429049" w:rsidR="00C96D32" w:rsidRDefault="00C96D32">
      <w:pPr>
        <w:pBdr>
          <w:top w:val="nil"/>
          <w:left w:val="nil"/>
          <w:bottom w:val="nil"/>
          <w:right w:val="nil"/>
          <w:between w:val="nil"/>
        </w:pBdr>
        <w:tabs>
          <w:tab w:val="left" w:pos="993"/>
        </w:tabs>
        <w:jc w:val="both"/>
        <w:rPr>
          <w:color w:val="000000"/>
          <w:sz w:val="26"/>
          <w:szCs w:val="26"/>
          <w:highlight w:val="white"/>
        </w:rPr>
      </w:pPr>
    </w:p>
    <w:p w14:paraId="10A5FCB1" w14:textId="77777777" w:rsidR="00A2275F" w:rsidRDefault="00A2275F">
      <w:pPr>
        <w:pBdr>
          <w:top w:val="nil"/>
          <w:left w:val="nil"/>
          <w:bottom w:val="nil"/>
          <w:right w:val="nil"/>
          <w:between w:val="nil"/>
        </w:pBdr>
        <w:tabs>
          <w:tab w:val="left" w:pos="993"/>
        </w:tabs>
        <w:jc w:val="both"/>
        <w:rPr>
          <w:color w:val="000000"/>
          <w:sz w:val="26"/>
          <w:szCs w:val="26"/>
          <w:highlight w:val="white"/>
        </w:rPr>
      </w:pPr>
    </w:p>
    <w:p w14:paraId="11A489C0" w14:textId="77777777" w:rsidR="00C96D32" w:rsidRDefault="00CC6440">
      <w:pPr>
        <w:numPr>
          <w:ilvl w:val="0"/>
          <w:numId w:val="2"/>
        </w:numPr>
        <w:pBdr>
          <w:top w:val="nil"/>
          <w:left w:val="nil"/>
          <w:bottom w:val="nil"/>
          <w:right w:val="nil"/>
          <w:between w:val="nil"/>
        </w:pBdr>
        <w:tabs>
          <w:tab w:val="left" w:pos="284"/>
        </w:tabs>
        <w:ind w:left="0" w:firstLine="0"/>
        <w:jc w:val="center"/>
        <w:rPr>
          <w:color w:val="000000"/>
          <w:sz w:val="26"/>
          <w:szCs w:val="26"/>
          <w:highlight w:val="white"/>
        </w:rPr>
      </w:pPr>
      <w:r>
        <w:rPr>
          <w:b/>
          <w:color w:val="000000"/>
          <w:sz w:val="26"/>
          <w:szCs w:val="26"/>
          <w:highlight w:val="white"/>
        </w:rPr>
        <w:t>Дополнительные условия</w:t>
      </w:r>
    </w:p>
    <w:p w14:paraId="70454D82" w14:textId="77777777" w:rsidR="00C96D32" w:rsidRDefault="00C96D32">
      <w:pPr>
        <w:pBdr>
          <w:top w:val="nil"/>
          <w:left w:val="nil"/>
          <w:bottom w:val="nil"/>
          <w:right w:val="nil"/>
          <w:between w:val="nil"/>
        </w:pBdr>
        <w:tabs>
          <w:tab w:val="left" w:pos="993"/>
        </w:tabs>
        <w:jc w:val="both"/>
        <w:rPr>
          <w:color w:val="000000"/>
          <w:sz w:val="26"/>
          <w:szCs w:val="26"/>
          <w:highlight w:val="white"/>
        </w:rPr>
      </w:pPr>
    </w:p>
    <w:p w14:paraId="2DBB6E5C" w14:textId="77777777"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Pr>
          <w:color w:val="000000"/>
          <w:sz w:val="26"/>
          <w:szCs w:val="26"/>
          <w:highlight w:val="white"/>
        </w:rPr>
        <w:t>В случае ухода студента или аспиранта в отпуск по беременности и родам, отпуск по уходу за ребенком до достижения им возраста трех лет, выплата именной стипендии сохраняется.</w:t>
      </w:r>
    </w:p>
    <w:p w14:paraId="0A859C43" w14:textId="7519A71B"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Pr>
          <w:color w:val="000000"/>
          <w:sz w:val="26"/>
          <w:szCs w:val="26"/>
          <w:highlight w:val="white"/>
        </w:rPr>
        <w:t xml:space="preserve">В случае, если в период получения стипендии студент по итогам сессии получает неудовлетворительные оценки по двум разным учебным дисциплинам </w:t>
      </w:r>
      <w:r w:rsidR="007412C3">
        <w:rPr>
          <w:color w:val="000000"/>
          <w:sz w:val="26"/>
          <w:szCs w:val="26"/>
          <w:highlight w:val="white"/>
        </w:rPr>
        <w:t xml:space="preserve">до пересдач или по одной </w:t>
      </w:r>
      <w:r w:rsidR="00663926">
        <w:rPr>
          <w:color w:val="000000"/>
          <w:sz w:val="26"/>
          <w:szCs w:val="26"/>
          <w:highlight w:val="white"/>
        </w:rPr>
        <w:t xml:space="preserve">дисциплине </w:t>
      </w:r>
      <w:r w:rsidR="007412C3">
        <w:rPr>
          <w:color w:val="000000"/>
          <w:sz w:val="26"/>
          <w:szCs w:val="26"/>
          <w:highlight w:val="white"/>
        </w:rPr>
        <w:t xml:space="preserve">после </w:t>
      </w:r>
      <w:r w:rsidR="007412C3" w:rsidRPr="00663926">
        <w:rPr>
          <w:color w:val="000000"/>
          <w:sz w:val="26"/>
          <w:szCs w:val="26"/>
        </w:rPr>
        <w:t>пересдачи</w:t>
      </w:r>
      <w:r w:rsidRPr="00663926">
        <w:rPr>
          <w:color w:val="000000"/>
          <w:sz w:val="26"/>
          <w:szCs w:val="26"/>
        </w:rPr>
        <w:t xml:space="preserve">, </w:t>
      </w:r>
      <w:r w:rsidRPr="00663926">
        <w:rPr>
          <w:sz w:val="26"/>
          <w:szCs w:val="26"/>
        </w:rPr>
        <w:t>выплата</w:t>
      </w:r>
      <w:r>
        <w:rPr>
          <w:sz w:val="26"/>
          <w:szCs w:val="26"/>
        </w:rPr>
        <w:t xml:space="preserve"> именной стипендии прекращается.</w:t>
      </w:r>
    </w:p>
    <w:p w14:paraId="42C86BD7" w14:textId="77777777"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Pr>
          <w:color w:val="000000"/>
          <w:sz w:val="26"/>
          <w:szCs w:val="26"/>
          <w:highlight w:val="white"/>
        </w:rPr>
        <w:t xml:space="preserve">В случае отчисления студента </w:t>
      </w:r>
      <w:r>
        <w:rPr>
          <w:sz w:val="26"/>
          <w:szCs w:val="26"/>
          <w:highlight w:val="white"/>
        </w:rPr>
        <w:t>из НИУ ВШЭ</w:t>
      </w:r>
      <w:r>
        <w:rPr>
          <w:color w:val="000000"/>
          <w:sz w:val="26"/>
          <w:szCs w:val="26"/>
          <w:highlight w:val="white"/>
        </w:rPr>
        <w:t>, перевода на другую образовательную программу НИУ</w:t>
      </w:r>
      <w:r>
        <w:rPr>
          <w:sz w:val="26"/>
          <w:szCs w:val="26"/>
          <w:highlight w:val="white"/>
        </w:rPr>
        <w:t xml:space="preserve"> </w:t>
      </w:r>
      <w:r>
        <w:rPr>
          <w:color w:val="000000"/>
          <w:sz w:val="26"/>
          <w:szCs w:val="26"/>
          <w:highlight w:val="white"/>
        </w:rPr>
        <w:t>ВШЭ</w:t>
      </w:r>
      <w:r>
        <w:rPr>
          <w:sz w:val="26"/>
          <w:szCs w:val="26"/>
          <w:highlight w:val="white"/>
        </w:rPr>
        <w:t xml:space="preserve"> вне</w:t>
      </w:r>
      <w:r>
        <w:rPr>
          <w:color w:val="000000"/>
          <w:sz w:val="26"/>
          <w:szCs w:val="26"/>
          <w:highlight w:val="white"/>
        </w:rPr>
        <w:t xml:space="preserve"> ФКН или оформления академического отпуска</w:t>
      </w:r>
      <w:r>
        <w:rPr>
          <w:color w:val="000000"/>
          <w:sz w:val="26"/>
          <w:szCs w:val="26"/>
        </w:rPr>
        <w:t>, выплата именной стипендии прекращается.</w:t>
      </w:r>
    </w:p>
    <w:p w14:paraId="1DDDE51C" w14:textId="53AF75BC" w:rsidR="00C96D32" w:rsidRPr="00296040"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rPr>
      </w:pPr>
      <w:r>
        <w:rPr>
          <w:color w:val="000000"/>
          <w:sz w:val="26"/>
          <w:szCs w:val="26"/>
          <w:highlight w:val="white"/>
        </w:rPr>
        <w:lastRenderedPageBreak/>
        <w:t xml:space="preserve">Информацию о студентах, которые получили неудовлетворительные оценки (в соответствии с критериями п. 3.2.), были отчислены, перевелись на другую образовательную программу </w:t>
      </w:r>
      <w:r>
        <w:rPr>
          <w:sz w:val="26"/>
          <w:szCs w:val="26"/>
          <w:highlight w:val="white"/>
        </w:rPr>
        <w:t>НИУ ВШЭ вне ФКН</w:t>
      </w:r>
      <w:r>
        <w:rPr>
          <w:color w:val="000000"/>
          <w:sz w:val="26"/>
          <w:szCs w:val="26"/>
          <w:highlight w:val="white"/>
        </w:rPr>
        <w:t xml:space="preserve">, оформили академический отпуск, </w:t>
      </w:r>
      <w:r w:rsidRPr="00296040">
        <w:rPr>
          <w:color w:val="000000"/>
          <w:sz w:val="26"/>
          <w:szCs w:val="26"/>
        </w:rPr>
        <w:t xml:space="preserve">менеджер </w:t>
      </w:r>
      <w:r w:rsidRPr="00296040">
        <w:rPr>
          <w:sz w:val="26"/>
          <w:szCs w:val="26"/>
        </w:rPr>
        <w:t xml:space="preserve">Базовой кафедры Яндекс запрашивает у </w:t>
      </w:r>
      <w:r w:rsidRPr="00296040">
        <w:rPr>
          <w:color w:val="000000"/>
          <w:sz w:val="26"/>
          <w:szCs w:val="26"/>
        </w:rPr>
        <w:t>учебн</w:t>
      </w:r>
      <w:r w:rsidRPr="00296040">
        <w:rPr>
          <w:sz w:val="26"/>
          <w:szCs w:val="26"/>
        </w:rPr>
        <w:t>ого</w:t>
      </w:r>
      <w:r w:rsidRPr="00296040">
        <w:rPr>
          <w:color w:val="000000"/>
          <w:sz w:val="26"/>
          <w:szCs w:val="26"/>
        </w:rPr>
        <w:t xml:space="preserve"> офиса.</w:t>
      </w:r>
    </w:p>
    <w:p w14:paraId="64AB1A04" w14:textId="77777777"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Pr>
          <w:color w:val="000000"/>
          <w:sz w:val="26"/>
          <w:szCs w:val="26"/>
          <w:highlight w:val="white"/>
        </w:rPr>
        <w:t>В случае длительного отсутствия студента на территории Российской Федерации (3 и более месяцев, не считая летних каникул и</w:t>
      </w:r>
      <w:r>
        <w:rPr>
          <w:color w:val="000000"/>
          <w:sz w:val="26"/>
          <w:szCs w:val="26"/>
        </w:rPr>
        <w:t xml:space="preserve"> </w:t>
      </w:r>
      <w:r>
        <w:rPr>
          <w:sz w:val="26"/>
          <w:szCs w:val="26"/>
        </w:rPr>
        <w:t>участия в программах студенческого обмена, оформленных в рамках правил НИУ ВШЭ</w:t>
      </w:r>
      <w:r>
        <w:rPr>
          <w:color w:val="000000"/>
          <w:sz w:val="26"/>
          <w:szCs w:val="26"/>
        </w:rPr>
        <w:t>)</w:t>
      </w:r>
      <w:r>
        <w:rPr>
          <w:color w:val="000000"/>
          <w:sz w:val="26"/>
          <w:szCs w:val="26"/>
          <w:highlight w:val="white"/>
        </w:rPr>
        <w:t>, выплата стипендии прекращается.</w:t>
      </w:r>
    </w:p>
    <w:p w14:paraId="13120A29" w14:textId="6100BE93"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Pr>
          <w:color w:val="000000"/>
          <w:sz w:val="26"/>
          <w:szCs w:val="26"/>
          <w:highlight w:val="white"/>
        </w:rPr>
        <w:t>О длительном отсутствии на территории Российской Федерации студент должен сообщить</w:t>
      </w:r>
      <w:r>
        <w:rPr>
          <w:color w:val="000000"/>
          <w:sz w:val="26"/>
          <w:szCs w:val="26"/>
        </w:rPr>
        <w:t xml:space="preserve"> </w:t>
      </w:r>
      <w:r>
        <w:rPr>
          <w:sz w:val="26"/>
          <w:szCs w:val="26"/>
        </w:rPr>
        <w:t>менеджеру Базовой кафедры Яндекс</w:t>
      </w:r>
      <w:r>
        <w:rPr>
          <w:color w:val="000000"/>
          <w:sz w:val="26"/>
          <w:szCs w:val="26"/>
        </w:rPr>
        <w:t>.</w:t>
      </w:r>
      <w:r>
        <w:rPr>
          <w:color w:val="000000"/>
          <w:sz w:val="26"/>
          <w:szCs w:val="26"/>
          <w:highlight w:val="white"/>
        </w:rPr>
        <w:t xml:space="preserve"> </w:t>
      </w:r>
    </w:p>
    <w:p w14:paraId="361C804A" w14:textId="77777777"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Pr>
          <w:color w:val="000000"/>
          <w:sz w:val="26"/>
          <w:szCs w:val="26"/>
          <w:highlight w:val="white"/>
        </w:rPr>
        <w:t xml:space="preserve">В случае отчисления аспиранта из </w:t>
      </w:r>
      <w:r>
        <w:rPr>
          <w:sz w:val="26"/>
          <w:szCs w:val="26"/>
          <w:highlight w:val="white"/>
        </w:rPr>
        <w:t xml:space="preserve">НИУ ВШЭ </w:t>
      </w:r>
      <w:r>
        <w:rPr>
          <w:color w:val="000000"/>
          <w:sz w:val="26"/>
          <w:szCs w:val="26"/>
          <w:highlight w:val="white"/>
        </w:rPr>
        <w:t xml:space="preserve">или оформления академического отпуска, </w:t>
      </w:r>
      <w:r>
        <w:rPr>
          <w:sz w:val="26"/>
          <w:szCs w:val="26"/>
        </w:rPr>
        <w:t>выплата именной стипендии прекращается.</w:t>
      </w:r>
    </w:p>
    <w:p w14:paraId="7E7275F7" w14:textId="6629D31B"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rPr>
      </w:pPr>
      <w:r>
        <w:rPr>
          <w:color w:val="000000"/>
          <w:sz w:val="26"/>
          <w:szCs w:val="26"/>
          <w:highlight w:val="white"/>
        </w:rPr>
        <w:t>Информацию об аспирантах, которые были отчислены</w:t>
      </w:r>
      <w:r>
        <w:rPr>
          <w:sz w:val="26"/>
          <w:szCs w:val="26"/>
          <w:highlight w:val="white"/>
        </w:rPr>
        <w:t xml:space="preserve"> или </w:t>
      </w:r>
      <w:r>
        <w:rPr>
          <w:color w:val="000000"/>
          <w:sz w:val="26"/>
          <w:szCs w:val="26"/>
          <w:highlight w:val="white"/>
        </w:rPr>
        <w:t xml:space="preserve">оформили академический отпуск, менеджер Базовой кафедры Яндекс запрашивает у менеджера </w:t>
      </w:r>
      <w:r>
        <w:rPr>
          <w:sz w:val="26"/>
          <w:szCs w:val="26"/>
          <w:highlight w:val="white"/>
        </w:rPr>
        <w:t>аспирантской школы.</w:t>
      </w:r>
    </w:p>
    <w:p w14:paraId="082471D4" w14:textId="77777777" w:rsidR="00C96D32"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rPr>
      </w:pPr>
      <w:r>
        <w:rPr>
          <w:color w:val="000000"/>
          <w:sz w:val="26"/>
          <w:szCs w:val="26"/>
          <w:highlight w:val="white"/>
        </w:rPr>
        <w:t xml:space="preserve">В случае длительного отсутствия аспиранта на территории Российской Федерации (3 и более месяцев, не считая летних каникул </w:t>
      </w:r>
      <w:r>
        <w:rPr>
          <w:color w:val="000000"/>
          <w:sz w:val="26"/>
          <w:szCs w:val="26"/>
        </w:rPr>
        <w:t xml:space="preserve">и участия в </w:t>
      </w:r>
      <w:r>
        <w:rPr>
          <w:sz w:val="26"/>
          <w:szCs w:val="26"/>
        </w:rPr>
        <w:t>программах обмена, оформленных в рамках правил НИУ ВШЭ</w:t>
      </w:r>
      <w:r>
        <w:rPr>
          <w:color w:val="000000"/>
          <w:sz w:val="26"/>
          <w:szCs w:val="26"/>
        </w:rPr>
        <w:t>),</w:t>
      </w:r>
      <w:r>
        <w:rPr>
          <w:color w:val="000000"/>
          <w:sz w:val="26"/>
          <w:szCs w:val="26"/>
          <w:highlight w:val="white"/>
        </w:rPr>
        <w:t xml:space="preserve"> выплата стипендии прекращается.</w:t>
      </w:r>
    </w:p>
    <w:p w14:paraId="792F9779" w14:textId="29B87E4A" w:rsidR="00C96D32" w:rsidRPr="00697053" w:rsidRDefault="00CC6440">
      <w:pPr>
        <w:numPr>
          <w:ilvl w:val="1"/>
          <w:numId w:val="2"/>
        </w:numPr>
        <w:pBdr>
          <w:top w:val="nil"/>
          <w:left w:val="nil"/>
          <w:bottom w:val="nil"/>
          <w:right w:val="nil"/>
          <w:between w:val="nil"/>
        </w:pBdr>
        <w:tabs>
          <w:tab w:val="left" w:pos="1134"/>
          <w:tab w:val="left" w:pos="1560"/>
        </w:tabs>
        <w:ind w:left="0" w:firstLine="709"/>
        <w:jc w:val="both"/>
        <w:rPr>
          <w:color w:val="000000"/>
          <w:sz w:val="26"/>
          <w:szCs w:val="26"/>
        </w:rPr>
      </w:pPr>
      <w:r>
        <w:rPr>
          <w:color w:val="000000"/>
          <w:sz w:val="26"/>
          <w:szCs w:val="26"/>
          <w:highlight w:val="white"/>
        </w:rPr>
        <w:t xml:space="preserve">О длительном отсутствии на территории Российской Федерации аспирант должен сообщить </w:t>
      </w:r>
      <w:r>
        <w:rPr>
          <w:sz w:val="26"/>
          <w:szCs w:val="26"/>
        </w:rPr>
        <w:t>менеджеру Базовой кафедры Яндекс.</w:t>
      </w:r>
      <w:r>
        <w:rPr>
          <w:sz w:val="26"/>
          <w:szCs w:val="26"/>
          <w:highlight w:val="white"/>
        </w:rPr>
        <w:t xml:space="preserve"> </w:t>
      </w:r>
    </w:p>
    <w:p w14:paraId="27A660BC" w14:textId="5BE6296D" w:rsidR="00697053" w:rsidRPr="00697053" w:rsidRDefault="00697053" w:rsidP="00697053">
      <w:pPr>
        <w:numPr>
          <w:ilvl w:val="1"/>
          <w:numId w:val="2"/>
        </w:numPr>
        <w:pBdr>
          <w:top w:val="nil"/>
          <w:left w:val="nil"/>
          <w:bottom w:val="nil"/>
          <w:right w:val="nil"/>
          <w:between w:val="nil"/>
        </w:pBdr>
        <w:tabs>
          <w:tab w:val="left" w:pos="1134"/>
          <w:tab w:val="left" w:pos="1560"/>
        </w:tabs>
        <w:ind w:left="0" w:firstLine="709"/>
        <w:jc w:val="both"/>
        <w:rPr>
          <w:color w:val="000000"/>
          <w:sz w:val="26"/>
          <w:szCs w:val="26"/>
        </w:rPr>
      </w:pPr>
      <w:r>
        <w:rPr>
          <w:sz w:val="26"/>
          <w:szCs w:val="26"/>
        </w:rPr>
        <w:t xml:space="preserve">Менеджер Базовой кафедры Яндекс направляет информацию согласно п. 3.4, 3.6, 3.8, 3.10 в </w:t>
      </w:r>
      <w:r>
        <w:rPr>
          <w:sz w:val="26"/>
          <w:szCs w:val="26"/>
          <w:highlight w:val="white"/>
        </w:rPr>
        <w:t xml:space="preserve">Отдел планирования и контроля финансовой деятельности </w:t>
      </w:r>
      <w:r>
        <w:rPr>
          <w:color w:val="000000"/>
          <w:sz w:val="26"/>
          <w:szCs w:val="26"/>
          <w:highlight w:val="white"/>
        </w:rPr>
        <w:t>ФКН</w:t>
      </w:r>
      <w:r w:rsidR="00A07C1A" w:rsidRPr="00A07C1A">
        <w:rPr>
          <w:color w:val="000000"/>
          <w:sz w:val="26"/>
          <w:szCs w:val="26"/>
          <w:highlight w:val="white"/>
        </w:rPr>
        <w:t xml:space="preserve"> </w:t>
      </w:r>
      <w:r w:rsidR="00A07C1A" w:rsidRPr="00A07C1A">
        <w:rPr>
          <w:color w:val="000000"/>
          <w:sz w:val="26"/>
          <w:szCs w:val="26"/>
        </w:rPr>
        <w:t>для оформления приказа о</w:t>
      </w:r>
      <w:r w:rsidR="00A07C1A">
        <w:rPr>
          <w:color w:val="000000"/>
          <w:sz w:val="26"/>
          <w:szCs w:val="26"/>
        </w:rPr>
        <w:t>б</w:t>
      </w:r>
      <w:r w:rsidR="00A07C1A" w:rsidRPr="00A07C1A">
        <w:rPr>
          <w:color w:val="000000"/>
          <w:sz w:val="26"/>
          <w:szCs w:val="26"/>
        </w:rPr>
        <w:t xml:space="preserve"> отмене выплаты именной стипендии.</w:t>
      </w:r>
      <w:r>
        <w:rPr>
          <w:sz w:val="26"/>
          <w:szCs w:val="26"/>
          <w:highlight w:val="white"/>
        </w:rPr>
        <w:t> </w:t>
      </w:r>
    </w:p>
    <w:p w14:paraId="646FF9AF" w14:textId="366FAC5F" w:rsidR="00697053" w:rsidRPr="00697053" w:rsidRDefault="00697053" w:rsidP="00697053">
      <w:pPr>
        <w:numPr>
          <w:ilvl w:val="1"/>
          <w:numId w:val="2"/>
        </w:numPr>
        <w:pBdr>
          <w:top w:val="nil"/>
          <w:left w:val="nil"/>
          <w:bottom w:val="nil"/>
          <w:right w:val="nil"/>
          <w:between w:val="nil"/>
        </w:pBdr>
        <w:tabs>
          <w:tab w:val="left" w:pos="1134"/>
          <w:tab w:val="left" w:pos="1560"/>
        </w:tabs>
        <w:ind w:left="0" w:firstLine="709"/>
        <w:jc w:val="both"/>
        <w:rPr>
          <w:color w:val="000000"/>
          <w:sz w:val="26"/>
          <w:szCs w:val="26"/>
          <w:highlight w:val="white"/>
        </w:rPr>
      </w:pPr>
      <w:r w:rsidRPr="00697053">
        <w:rPr>
          <w:color w:val="000000"/>
          <w:sz w:val="26"/>
          <w:szCs w:val="26"/>
          <w:highlight w:val="white"/>
        </w:rPr>
        <w:t xml:space="preserve">Выплата именной стипендии прекращается с первого дня месяца, </w:t>
      </w:r>
      <w:r w:rsidR="00FB1CB4" w:rsidRPr="00FB1CB4">
        <w:rPr>
          <w:color w:val="000000"/>
          <w:sz w:val="26"/>
          <w:szCs w:val="26"/>
        </w:rPr>
        <w:t>следующего за датой выхода приказа об отмене выплаты стипендии.</w:t>
      </w:r>
    </w:p>
    <w:p w14:paraId="48CA1FD0" w14:textId="77777777" w:rsidR="00C96D32" w:rsidRDefault="00C96D32" w:rsidP="00C63C91">
      <w:pPr>
        <w:pBdr>
          <w:top w:val="nil"/>
          <w:left w:val="nil"/>
          <w:bottom w:val="nil"/>
          <w:right w:val="nil"/>
          <w:between w:val="nil"/>
        </w:pBdr>
        <w:tabs>
          <w:tab w:val="left" w:pos="1134"/>
          <w:tab w:val="left" w:pos="1560"/>
        </w:tabs>
        <w:jc w:val="both"/>
        <w:rPr>
          <w:color w:val="000000"/>
          <w:sz w:val="26"/>
          <w:szCs w:val="26"/>
          <w:highlight w:val="white"/>
        </w:rPr>
      </w:pPr>
    </w:p>
    <w:sectPr w:rsidR="00C96D32">
      <w:footerReference w:type="even" r:id="rId8"/>
      <w:footerReference w:type="default" r:id="rId9"/>
      <w:pgSz w:w="11906" w:h="16838"/>
      <w:pgMar w:top="851" w:right="851" w:bottom="766" w:left="1700"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4ED9" w14:textId="77777777" w:rsidR="00B35334" w:rsidRDefault="00B35334">
      <w:r>
        <w:separator/>
      </w:r>
    </w:p>
  </w:endnote>
  <w:endnote w:type="continuationSeparator" w:id="0">
    <w:p w14:paraId="70339486" w14:textId="77777777" w:rsidR="00B35334" w:rsidRDefault="00B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80000001"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03D" w14:textId="77777777" w:rsidR="00C96D32" w:rsidRDefault="00CC6440">
    <w:pPr>
      <w:pBdr>
        <w:top w:val="nil"/>
        <w:left w:val="nil"/>
        <w:bottom w:val="nil"/>
        <w:right w:val="nil"/>
        <w:between w:val="nil"/>
      </w:pBdr>
      <w:jc w:val="right"/>
      <w:rPr>
        <w:color w:val="000000"/>
        <w:sz w:val="24"/>
        <w:szCs w:val="24"/>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9D43FFC" w14:textId="77777777" w:rsidR="00C96D32" w:rsidRDefault="00CC6440">
    <w:pPr>
      <w:pBdr>
        <w:top w:val="nil"/>
        <w:left w:val="nil"/>
        <w:bottom w:val="nil"/>
        <w:right w:val="nil"/>
        <w:between w:val="nil"/>
      </w:pBdr>
      <w:jc w:val="right"/>
      <w:rPr>
        <w:color w:val="000000"/>
        <w:sz w:val="24"/>
        <w:szCs w:val="24"/>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EA768A3" w14:textId="77777777" w:rsidR="00C96D32" w:rsidRDefault="00C96D32">
    <w:pPr>
      <w:pBdr>
        <w:top w:val="nil"/>
        <w:left w:val="nil"/>
        <w:bottom w:val="nil"/>
        <w:right w:val="nil"/>
        <w:between w:val="nil"/>
      </w:pBdr>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5243" w14:textId="77777777" w:rsidR="00C96D32" w:rsidRDefault="00CC6440">
    <w:pPr>
      <w:pBdr>
        <w:top w:val="nil"/>
        <w:left w:val="nil"/>
        <w:bottom w:val="nil"/>
        <w:right w:val="nil"/>
        <w:between w:val="nil"/>
      </w:pBdr>
      <w:jc w:val="right"/>
      <w:rPr>
        <w:color w:val="000000"/>
        <w:sz w:val="24"/>
        <w:szCs w:val="24"/>
      </w:rPr>
    </w:pPr>
    <w:r>
      <w:rPr>
        <w:color w:val="000000"/>
      </w:rPr>
      <w:fldChar w:fldCharType="begin"/>
    </w:r>
    <w:r>
      <w:rPr>
        <w:color w:val="000000"/>
      </w:rPr>
      <w:instrText>PAGE</w:instrText>
    </w:r>
    <w:r>
      <w:rPr>
        <w:color w:val="000000"/>
      </w:rPr>
      <w:fldChar w:fldCharType="separate"/>
    </w:r>
    <w:r w:rsidR="00655D89">
      <w:rPr>
        <w:noProof/>
        <w:color w:val="000000"/>
      </w:rPr>
      <w:t>2</w:t>
    </w:r>
    <w:r>
      <w:rPr>
        <w:color w:val="000000"/>
      </w:rPr>
      <w:fldChar w:fldCharType="end"/>
    </w:r>
  </w:p>
  <w:p w14:paraId="7BD9C541" w14:textId="77777777" w:rsidR="00C96D32" w:rsidRDefault="00C96D32">
    <w:pPr>
      <w:pBdr>
        <w:top w:val="nil"/>
        <w:left w:val="nil"/>
        <w:bottom w:val="nil"/>
        <w:right w:val="nil"/>
        <w:between w:val="nil"/>
      </w:pBdr>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115" w14:textId="77777777" w:rsidR="00B35334" w:rsidRDefault="00B35334">
      <w:r>
        <w:separator/>
      </w:r>
    </w:p>
  </w:footnote>
  <w:footnote w:type="continuationSeparator" w:id="0">
    <w:p w14:paraId="7C298A98" w14:textId="77777777" w:rsidR="00B35334" w:rsidRDefault="00B35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56BB"/>
    <w:multiLevelType w:val="multilevel"/>
    <w:tmpl w:val="137A6BA2"/>
    <w:lvl w:ilvl="0">
      <w:start w:val="1"/>
      <w:numFmt w:val="decimal"/>
      <w:lvlText w:val="%1."/>
      <w:lvlJc w:val="left"/>
      <w:pPr>
        <w:ind w:left="3763" w:hanging="360"/>
      </w:pPr>
      <w:rPr>
        <w:b/>
        <w:sz w:val="28"/>
        <w:szCs w:val="28"/>
        <w:vertAlign w:val="baseline"/>
      </w:rPr>
    </w:lvl>
    <w:lvl w:ilvl="1">
      <w:start w:val="1"/>
      <w:numFmt w:val="decimal"/>
      <w:lvlText w:val="%1.%2."/>
      <w:lvlJc w:val="left"/>
      <w:pPr>
        <w:ind w:left="2081" w:hanging="1230"/>
      </w:pPr>
      <w:rPr>
        <w:sz w:val="24"/>
        <w:szCs w:val="24"/>
        <w:vertAlign w:val="baseline"/>
      </w:rPr>
    </w:lvl>
    <w:lvl w:ilvl="2">
      <w:start w:val="1"/>
      <w:numFmt w:val="decimal"/>
      <w:lvlText w:val="%1.%2.%3."/>
      <w:lvlJc w:val="left"/>
      <w:pPr>
        <w:ind w:left="4633" w:hanging="1230"/>
      </w:pPr>
      <w:rPr>
        <w:sz w:val="20"/>
        <w:szCs w:val="20"/>
        <w:vertAlign w:val="baseline"/>
      </w:rPr>
    </w:lvl>
    <w:lvl w:ilvl="3">
      <w:start w:val="1"/>
      <w:numFmt w:val="decimal"/>
      <w:lvlText w:val="%1.%2.%3.%4."/>
      <w:lvlJc w:val="left"/>
      <w:pPr>
        <w:ind w:left="4633" w:hanging="1230"/>
      </w:pPr>
      <w:rPr>
        <w:sz w:val="20"/>
        <w:szCs w:val="20"/>
        <w:vertAlign w:val="baseline"/>
      </w:rPr>
    </w:lvl>
    <w:lvl w:ilvl="4">
      <w:start w:val="1"/>
      <w:numFmt w:val="decimal"/>
      <w:lvlText w:val="%1.%2.%3.%4.%5."/>
      <w:lvlJc w:val="left"/>
      <w:pPr>
        <w:ind w:left="4633" w:hanging="1230"/>
      </w:pPr>
      <w:rPr>
        <w:sz w:val="20"/>
        <w:szCs w:val="20"/>
        <w:vertAlign w:val="baseline"/>
      </w:rPr>
    </w:lvl>
    <w:lvl w:ilvl="5">
      <w:start w:val="1"/>
      <w:numFmt w:val="decimal"/>
      <w:lvlText w:val="%1.%2.%3.%4.%5.%6."/>
      <w:lvlJc w:val="left"/>
      <w:pPr>
        <w:ind w:left="4633" w:hanging="1230"/>
      </w:pPr>
      <w:rPr>
        <w:sz w:val="20"/>
        <w:szCs w:val="20"/>
        <w:vertAlign w:val="baseline"/>
      </w:rPr>
    </w:lvl>
    <w:lvl w:ilvl="6">
      <w:start w:val="1"/>
      <w:numFmt w:val="decimal"/>
      <w:lvlText w:val="%1.%2.%3.%4.%5.%6.%7."/>
      <w:lvlJc w:val="left"/>
      <w:pPr>
        <w:ind w:left="4843" w:hanging="1440"/>
      </w:pPr>
      <w:rPr>
        <w:sz w:val="20"/>
        <w:szCs w:val="20"/>
        <w:vertAlign w:val="baseline"/>
      </w:rPr>
    </w:lvl>
    <w:lvl w:ilvl="7">
      <w:start w:val="1"/>
      <w:numFmt w:val="decimal"/>
      <w:lvlText w:val="%1.%2.%3.%4.%5.%6.%7.%8."/>
      <w:lvlJc w:val="left"/>
      <w:pPr>
        <w:ind w:left="4843" w:hanging="1440"/>
      </w:pPr>
      <w:rPr>
        <w:sz w:val="20"/>
        <w:szCs w:val="20"/>
        <w:vertAlign w:val="baseline"/>
      </w:rPr>
    </w:lvl>
    <w:lvl w:ilvl="8">
      <w:start w:val="1"/>
      <w:numFmt w:val="decimal"/>
      <w:lvlText w:val="%1.%2.%3.%4.%5.%6.%7.%8.%9."/>
      <w:lvlJc w:val="left"/>
      <w:pPr>
        <w:ind w:left="5203" w:hanging="1800"/>
      </w:pPr>
      <w:rPr>
        <w:sz w:val="20"/>
        <w:szCs w:val="20"/>
        <w:vertAlign w:val="baseline"/>
      </w:rPr>
    </w:lvl>
  </w:abstractNum>
  <w:abstractNum w:abstractNumId="1" w15:restartNumberingAfterBreak="0">
    <w:nsid w:val="60CA754C"/>
    <w:multiLevelType w:val="multilevel"/>
    <w:tmpl w:val="4AAAB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56198269">
    <w:abstractNumId w:val="1"/>
  </w:num>
  <w:num w:numId="2" w16cid:durableId="16008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32"/>
    <w:rsid w:val="0005347D"/>
    <w:rsid w:val="00074159"/>
    <w:rsid w:val="00080178"/>
    <w:rsid w:val="00151EAF"/>
    <w:rsid w:val="001544B0"/>
    <w:rsid w:val="0017205F"/>
    <w:rsid w:val="00191AED"/>
    <w:rsid w:val="001A6973"/>
    <w:rsid w:val="001E747A"/>
    <w:rsid w:val="00276E62"/>
    <w:rsid w:val="00295311"/>
    <w:rsid w:val="00296040"/>
    <w:rsid w:val="0043682A"/>
    <w:rsid w:val="004E07A7"/>
    <w:rsid w:val="00537271"/>
    <w:rsid w:val="005846F5"/>
    <w:rsid w:val="00622219"/>
    <w:rsid w:val="00655D89"/>
    <w:rsid w:val="00663926"/>
    <w:rsid w:val="00665A59"/>
    <w:rsid w:val="00697053"/>
    <w:rsid w:val="0070376A"/>
    <w:rsid w:val="007412C3"/>
    <w:rsid w:val="00746CE4"/>
    <w:rsid w:val="007B13B2"/>
    <w:rsid w:val="007E61D2"/>
    <w:rsid w:val="009E50A5"/>
    <w:rsid w:val="00A07C1A"/>
    <w:rsid w:val="00A2275F"/>
    <w:rsid w:val="00A32DE1"/>
    <w:rsid w:val="00A93B3D"/>
    <w:rsid w:val="00AD6129"/>
    <w:rsid w:val="00B35334"/>
    <w:rsid w:val="00C22794"/>
    <w:rsid w:val="00C63C91"/>
    <w:rsid w:val="00C96D32"/>
    <w:rsid w:val="00CC6440"/>
    <w:rsid w:val="00DE02F2"/>
    <w:rsid w:val="00E90051"/>
    <w:rsid w:val="00EB47A5"/>
    <w:rsid w:val="00EC172A"/>
    <w:rsid w:val="00F5566C"/>
    <w:rsid w:val="00F94600"/>
    <w:rsid w:val="00FB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D58E"/>
  <w15:docId w15:val="{4759F079-20E6-44B2-AC91-49A48A09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LO-normal"/>
    <w:uiPriority w:val="9"/>
    <w:qFormat/>
    <w:pPr>
      <w:keepNext/>
      <w:keepLines/>
      <w:spacing w:before="480" w:after="120"/>
      <w:outlineLvl w:val="0"/>
    </w:pPr>
    <w:rPr>
      <w:b/>
      <w:sz w:val="48"/>
      <w:szCs w:val="48"/>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keepNext/>
      <w:keepLines/>
      <w:spacing w:before="280" w:after="80"/>
      <w:outlineLvl w:val="2"/>
    </w:pPr>
    <w:rPr>
      <w:b/>
      <w:sz w:val="28"/>
      <w:szCs w:val="28"/>
    </w:rPr>
  </w:style>
  <w:style w:type="paragraph" w:styleId="4">
    <w:name w:val="heading 4"/>
    <w:basedOn w:val="LO-normal"/>
    <w:next w:val="LO-normal"/>
    <w:uiPriority w:val="9"/>
    <w:semiHidden/>
    <w:unhideWhenUsed/>
    <w:qFormat/>
    <w:pPr>
      <w:keepNext/>
      <w:keepLines/>
      <w:spacing w:before="240" w:after="40"/>
      <w:outlineLvl w:val="3"/>
    </w:pPr>
    <w:rPr>
      <w:b/>
      <w:sz w:val="24"/>
      <w:szCs w:val="24"/>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LO-normal"/>
    <w:next w:val="LO-normal"/>
    <w:uiPriority w:val="10"/>
    <w:qFormat/>
    <w:pPr>
      <w:keepNext/>
      <w:keepLines/>
      <w:spacing w:before="480" w:after="120"/>
    </w:pPr>
    <w:rPr>
      <w:b/>
      <w:sz w:val="72"/>
      <w:szCs w:val="72"/>
    </w:rPr>
  </w:style>
  <w:style w:type="character" w:customStyle="1" w:styleId="Bullets">
    <w:name w:val="Bullets"/>
    <w:qFormat/>
    <w:rPr>
      <w:rFonts w:ascii="OpenSymbol" w:eastAsia="OpenSymbol" w:hAnsi="OpenSymbol" w:cs="OpenSymbol"/>
      <w:sz w:val="20"/>
      <w:szCs w:val="20"/>
    </w:rPr>
  </w:style>
  <w:style w:type="paragraph" w:customStyle="1" w:styleId="Heading">
    <w:name w:val="Heading"/>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customStyle="1" w:styleId="LO-normal">
    <w:name w:val="LO-normal"/>
    <w:qFormat/>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a"/>
    <w:qFormat/>
  </w:style>
  <w:style w:type="paragraph" w:styleId="a8">
    <w:name w:val="footer"/>
    <w:basedOn w:val="HeaderandFooter"/>
  </w:style>
  <w:style w:type="paragraph" w:customStyle="1" w:styleId="LO-normal1">
    <w:name w:val="LO-normal1"/>
    <w:qFormat/>
  </w:style>
  <w:style w:type="paragraph" w:customStyle="1" w:styleId="LO-normal3">
    <w:name w:val="LO-normal3"/>
    <w:qFormat/>
  </w:style>
  <w:style w:type="table" w:customStyle="1" w:styleId="TableNormal1">
    <w:name w:val="Table Normal1"/>
    <w:tblPr>
      <w:tblCellMar>
        <w:top w:w="0" w:type="dxa"/>
        <w:left w:w="0" w:type="dxa"/>
        <w:bottom w:w="0" w:type="dxa"/>
        <w:right w:w="0" w:type="dxa"/>
      </w:tblCellMar>
    </w:tblPr>
  </w:style>
  <w:style w:type="paragraph" w:styleId="a9">
    <w:name w:val="Balloon Text"/>
    <w:basedOn w:val="a"/>
    <w:link w:val="aa"/>
    <w:uiPriority w:val="99"/>
    <w:semiHidden/>
    <w:unhideWhenUsed/>
    <w:rsid w:val="00A23CF1"/>
    <w:rPr>
      <w:rFonts w:ascii="Segoe UI" w:hAnsi="Segoe UI" w:cs="Mangal"/>
      <w:sz w:val="18"/>
      <w:szCs w:val="16"/>
    </w:rPr>
  </w:style>
  <w:style w:type="character" w:customStyle="1" w:styleId="aa">
    <w:name w:val="Текст выноски Знак"/>
    <w:basedOn w:val="a0"/>
    <w:link w:val="a9"/>
    <w:uiPriority w:val="99"/>
    <w:semiHidden/>
    <w:rsid w:val="00A23CF1"/>
    <w:rPr>
      <w:rFonts w:ascii="Segoe UI" w:hAnsi="Segoe UI" w:cs="Mangal"/>
      <w:sz w:val="18"/>
      <w:szCs w:val="16"/>
    </w:r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tYXBmm5yTGeO0hH+0SKEXTIDw==">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8342</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Yandex</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Тупикина Ксения Антоновна</dc:creator>
  <cp:lastModifiedBy>Фисенко Анна</cp:lastModifiedBy>
  <cp:revision>2</cp:revision>
  <dcterms:created xsi:type="dcterms:W3CDTF">2024-03-13T10:37:00Z</dcterms:created>
  <dcterms:modified xsi:type="dcterms:W3CDTF">2024-03-13T10:37:00Z</dcterms:modified>
</cp:coreProperties>
</file>