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ПРАВИТЕЛЬСТВО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НАЦИОНАЛЬНЫЙ ИССЛЕДОВАТЕЛЬСКИЙ УНИВЕРСИТЕТ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«ВЫСШАЯ ШКОЛА ЭКОНОМИКИ»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компьютерных наук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«Программная инженерия»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руководителя на </w:t>
      </w:r>
      <w:r>
        <w:rPr>
          <w:rFonts w:ascii="Times New Roman" w:hAnsi="Times New Roman" w:cs="Times New Roman"/>
          <w:sz w:val="28"/>
          <w:szCs w:val="28"/>
        </w:rPr>
        <w:t xml:space="preserve">прикладной </w:t>
      </w:r>
      <w:r>
        <w:rPr>
          <w:rFonts w:ascii="Times New Roman" w:hAnsi="Times New Roman" w:cs="Times New Roman"/>
          <w:sz w:val="28"/>
          <w:szCs w:val="28"/>
        </w:rPr>
        <w:t xml:space="preserve">курсовой 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тудента(</w:t>
      </w:r>
      <w:r>
        <w:rPr>
          <w:rFonts w:ascii="Times New Roman" w:hAnsi="Times New Roman" w:cs="Times New Roman"/>
        </w:rPr>
        <w:t xml:space="preserve">ки</w:t>
      </w:r>
      <w:r>
        <w:rPr>
          <w:rFonts w:ascii="Times New Roman" w:hAnsi="Times New Roman" w:cs="Times New Roman"/>
        </w:rPr>
        <w:t xml:space="preserve">) группы </w:t>
      </w:r>
      <w:r>
        <w:rPr>
          <w:rFonts w:ascii="Times New Roman" w:hAnsi="Times New Roman" w:cs="Times New Roman"/>
        </w:rPr>
        <w:t xml:space="preserve">БПИ____ образовательной программы бакалавриата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Программн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 инженери</w:t>
      </w:r>
      <w:r>
        <w:rPr>
          <w:rFonts w:ascii="Times New Roman" w:hAnsi="Times New Roman" w:cs="Times New Roman"/>
        </w:rPr>
        <w:t xml:space="preserve">я»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</w:t>
      </w:r>
      <w:r>
        <w:rPr>
          <w:rFonts w:ascii="Times New Roman" w:hAnsi="Times New Roman" w:cs="Times New Roman"/>
        </w:rPr>
        <w:t xml:space="preserve">_________________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Фамилия, имя, отчество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тему: 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67"/>
        <w:gridCol w:w="5528"/>
        <w:gridCol w:w="2155"/>
      </w:tblGrid>
      <w:tr>
        <w:tblPrEx/>
        <w:trPr>
          <w:cantSplit/>
          <w:trHeight w:val="776"/>
        </w:trPr>
        <w:tc>
          <w:tcPr>
            <w:tcW w:w="5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п/п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gridSpan w:val="2"/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Оценка руководителя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(по 10-балльной шкале)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</w:tc>
        <w:tc>
          <w:tcPr>
            <w:gridSpan w:val="2"/>
            <w:shd w:val="clear" w:color="auto" w:fill="auto"/>
            <w:tcW w:w="6095" w:type="dxa"/>
            <w:textDirection w:val="lrTb"/>
            <w:noWrap w:val="false"/>
          </w:tcPr>
          <w:p>
            <w:pPr>
              <w:pStyle w:val="836"/>
              <w:rPr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Четкость и корректность формулировки целей и задач проекта (функциональных и нефункциональных требований к проекту)</w:t>
            </w:r>
            <w:r>
              <w:rPr>
                <w:i w:val="0"/>
                <w:sz w:val="22"/>
                <w:szCs w:val="22"/>
              </w:rPr>
            </w:r>
            <w:r>
              <w:rPr>
                <w:i w:val="0"/>
                <w:sz w:val="22"/>
                <w:szCs w:val="22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Полнота использования источников информации (книги, статьи, электронная библиотека НИУ ВШЭ, интернет-ресурсы и пр.)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, 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анализа аналогов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Сложность и/или объемность проведенного исследования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, 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теоретической составляющей работы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Сложность и/или объемность программной реализации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, оригинальность и/или обоснованность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 предложенных технологических решений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Достижение намеченной цели и выполнение поставленных задач 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проекта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000" w:leader="none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Оформление 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программной документации по ГОСТ 19 ЕСПД 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6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.1 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Техническое задание (ГОСТ 19.201-7)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6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.2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Пояснительная записка (полнота описания используемых математических методов, моделей, алгоритмов) (ГОСТ 19.404-79)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6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.3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Руководство оператора (ГОСТ 19.505-79)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или Руководство программиста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6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.4 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Программа и методика испытаний (ГОСТ 19.301-79)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</w:tr>
      <w:tr>
        <w:tblPrEx/>
        <w:trPr>
          <w:cantSplit/>
          <w:trHeight w:val="96"/>
        </w:trPr>
        <w:tc>
          <w:tcPr>
            <w:tcW w:w="585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6</w:t>
            </w:r>
            <w:r>
              <w:rPr>
                <w:b w:val="0"/>
                <w:bCs/>
                <w:i w:val="0"/>
                <w:sz w:val="22"/>
                <w:szCs w:val="22"/>
              </w:rPr>
              <w:t xml:space="preserve">.5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  <w:t xml:space="preserve">Оформление списка использованных источников / Наличие ссылок на источники в текстах</w:t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pStyle w:val="836"/>
              <w:rPr>
                <w:b w:val="0"/>
                <w:bCs/>
                <w:i w:val="0"/>
                <w:sz w:val="22"/>
                <w:szCs w:val="22"/>
              </w:rPr>
            </w:pP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  <w:r>
              <w:rPr>
                <w:b w:val="0"/>
                <w:bCs/>
                <w:i w:val="0"/>
                <w:sz w:val="22"/>
                <w:szCs w:val="22"/>
              </w:rPr>
            </w:r>
          </w:p>
        </w:tc>
      </w:tr>
    </w:tbl>
    <w:p>
      <w:pPr>
        <w:pStyle w:val="837"/>
      </w:pPr>
      <w:r/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Процент плагиата из системы Антиплагиат (не может превышать 40 % с учетом оформления по ГОСТ) 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 к защите КР: </w:t>
      </w:r>
      <w:r>
        <w:rPr>
          <w:rFonts w:ascii="Times New Roman" w:hAnsi="Times New Roman" w:cs="Times New Roman"/>
          <w:i/>
          <w:iCs/>
        </w:rPr>
        <w:t xml:space="preserve">допущен к защите проекта / не допущен к защите проекта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7"/>
      </w:pPr>
      <w:r/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При превышении процента плагиата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студент не допускается к защите проекта. Для допуска студента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при превышении процента плагиата не более, чем на 5%,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руководитель может составить служебную записку на имя академического руководителя с пояснением характера заимствований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Комментарии к оценкам (обязательно для заполнения руководителем</w:t>
      </w:r>
      <w:r>
        <w:rPr>
          <w:rFonts w:ascii="Times New Roman" w:hAnsi="Times New Roman" w:cs="Times New Roman"/>
        </w:rPr>
        <w:t xml:space="preserve"> проекта</w:t>
      </w:r>
      <w:r>
        <w:rPr>
          <w:rFonts w:ascii="Times New Roman" w:hAnsi="Times New Roman" w:cs="Times New Roman"/>
        </w:rPr>
        <w:t xml:space="preserve">):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24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</w:t>
      </w: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______</w:t>
      </w:r>
      <w:r>
        <w:rPr>
          <w:rFonts w:ascii="Times New Roman" w:hAnsi="Times New Roman" w:cs="Times New Roman"/>
          <w:sz w:val="20"/>
        </w:rPr>
        <w:t xml:space="preserve">________________________________________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ИТОГОВАЯ ОЦЕНКА РУКОВОДИТЕЛЯ</w:t>
      </w:r>
      <w:r>
        <w:rPr>
          <w:rFonts w:ascii="Times New Roman" w:hAnsi="Times New Roman" w:cs="Times New Roman"/>
        </w:rPr>
        <w:t xml:space="preserve"> по 10-балльной шкале </w:t>
      </w:r>
      <w:r>
        <w:rPr>
          <w:rFonts w:ascii="Times New Roman" w:hAnsi="Times New Roman" w:cs="Times New Roman"/>
        </w:rPr>
        <w:t xml:space="preserve">___________________________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0"/>
        </w:rPr>
        <w:t xml:space="preserve">_______________ </w:t>
      </w:r>
      <w:r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_____</w:t>
      </w:r>
      <w:r>
        <w:rPr>
          <w:rFonts w:ascii="Times New Roman" w:hAnsi="Times New Roman" w:cs="Times New Roman"/>
          <w:sz w:val="20"/>
        </w:rPr>
        <w:t xml:space="preserve">_______</w:t>
      </w:r>
      <w:r>
        <w:rPr>
          <w:rFonts w:ascii="Times New Roman" w:hAnsi="Times New Roman" w:cs="Times New Roman"/>
          <w:sz w:val="20"/>
        </w:rPr>
        <w:t xml:space="preserve">____________________________________________</w:t>
      </w:r>
      <w:r>
        <w:rPr>
          <w:rFonts w:ascii="Times New Roman" w:hAnsi="Times New Roman" w:cs="Times New Roman"/>
          <w:sz w:val="20"/>
        </w:rPr>
        <w:t xml:space="preserve">___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/подпись/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(Ф.И.О., ученая степень, звание, </w:t>
      </w:r>
      <w:r>
        <w:rPr>
          <w:rFonts w:ascii="Times New Roman" w:hAnsi="Times New Roman" w:cs="Times New Roman"/>
          <w:sz w:val="20"/>
        </w:rPr>
        <w:t xml:space="preserve">должность, </w:t>
      </w:r>
      <w:r>
        <w:rPr>
          <w:rFonts w:ascii="Times New Roman" w:hAnsi="Times New Roman" w:cs="Times New Roman"/>
          <w:sz w:val="20"/>
        </w:rPr>
        <w:t xml:space="preserve">место работы)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Шкала соответствия оценок в НИУ ВШЭ</w:t>
      </w:r>
      <w:r>
        <w:rPr>
          <w:rFonts w:ascii="Times New Roman" w:hAnsi="Times New Roman" w:cs="Times New Roman"/>
          <w:b/>
          <w:bCs/>
          <w:sz w:val="24"/>
          <w:szCs w:val="28"/>
        </w:rPr>
      </w:r>
      <w:r>
        <w:rPr>
          <w:rFonts w:ascii="Times New Roman" w:hAnsi="Times New Roman" w:cs="Times New Roman"/>
          <w:b/>
          <w:bCs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2548"/>
        <w:gridCol w:w="1718"/>
        <w:gridCol w:w="3260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10-балльной шкале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5-балльной шкале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4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Оценка, используемая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европейском приложении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диплому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отлично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 +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Excellent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отлично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Very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good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отлично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A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Very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good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хорошо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 +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Good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хорошо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B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Good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C +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Satisfactory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C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Satisfactory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неудовлетворительно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80" w:type="dxa"/>
              <w:bottom w:w="120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Fail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Оценка "0" может использоваться как признак дисциплинарного проступка студента (списывание, иное нарушение академических норм).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1"/>
    <w:basedOn w:val="830"/>
    <w:next w:val="830"/>
    <w:link w:val="835"/>
    <w:uiPriority w:val="9"/>
    <w:qFormat/>
    <w:pPr>
      <w:keepLines/>
      <w:keepNext/>
      <w:spacing w:before="240" w:after="12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36" w:customStyle="1">
    <w:name w:val="Стиль1"/>
    <w:basedOn w:val="830"/>
    <w:pPr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837">
    <w:name w:val="Body Text 2"/>
    <w:basedOn w:val="830"/>
    <w:link w:val="838"/>
    <w:pPr>
      <w:spacing w:after="0" w:line="240" w:lineRule="auto"/>
    </w:pPr>
    <w:rPr>
      <w:rFonts w:ascii="Times New Roman" w:hAnsi="Times New Roman" w:eastAsia="Times New Roman" w:cs="Times New Roman"/>
      <w:sz w:val="18"/>
      <w:szCs w:val="24"/>
      <w:lang w:eastAsia="ru-RU"/>
    </w:rPr>
  </w:style>
  <w:style w:type="character" w:styleId="838" w:customStyle="1">
    <w:name w:val="Основной текст 2 Знак"/>
    <w:basedOn w:val="832"/>
    <w:link w:val="837"/>
    <w:rPr>
      <w:rFonts w:ascii="Times New Roman" w:hAnsi="Times New Roman" w:eastAsia="Times New Roman" w:cs="Times New Roman"/>
      <w:sz w:val="18"/>
      <w:szCs w:val="24"/>
      <w:lang w:eastAsia="ru-RU"/>
    </w:rPr>
  </w:style>
  <w:style w:type="character" w:styleId="839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Ахметсафина Римма Закиевна</dc:creator>
  <cp:keywords/>
  <dc:description/>
  <cp:lastModifiedBy>Анна Нархова</cp:lastModifiedBy>
  <cp:revision>4</cp:revision>
  <dcterms:created xsi:type="dcterms:W3CDTF">2022-03-24T09:43:00Z</dcterms:created>
  <dcterms:modified xsi:type="dcterms:W3CDTF">2025-03-06T11:18:39Z</dcterms:modified>
</cp:coreProperties>
</file>