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B6FB" w14:textId="77777777" w:rsidR="004E6545" w:rsidRPr="00191A9B" w:rsidRDefault="004E6545" w:rsidP="004E654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91A9B">
        <w:rPr>
          <w:rFonts w:ascii="Times New Roman" w:hAnsi="Times New Roman" w:cs="Times New Roman"/>
          <w:b/>
          <w:bCs/>
          <w:sz w:val="26"/>
          <w:szCs w:val="26"/>
        </w:rPr>
        <w:t>Общепринятое техническое наименование объекта экспертизы</w:t>
      </w:r>
    </w:p>
    <w:p w14:paraId="37D49AA5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</w:p>
    <w:p w14:paraId="723D6F26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 xml:space="preserve">Например: </w:t>
      </w:r>
    </w:p>
    <w:p w14:paraId="39DE0263" w14:textId="77777777" w:rsidR="004E6545" w:rsidRPr="00191A9B" w:rsidRDefault="004E6545" w:rsidP="004E6545">
      <w:pPr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191A9B">
        <w:rPr>
          <w:rFonts w:ascii="Times New Roman" w:hAnsi="Times New Roman" w:cs="Times New Roman"/>
          <w:color w:val="000000"/>
          <w:sz w:val="26"/>
          <w:szCs w:val="26"/>
        </w:rPr>
        <w:t>Пенометалл</w:t>
      </w:r>
      <w:proofErr w:type="spellEnd"/>
      <w:r w:rsidRPr="00191A9B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14:paraId="150E53EE" w14:textId="77777777" w:rsidR="004E6545" w:rsidRPr="00191A9B" w:rsidRDefault="004E6545" w:rsidP="004E6545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191A9B">
        <w:rPr>
          <w:rFonts w:ascii="Times New Roman" w:hAnsi="Times New Roman" w:cs="Times New Roman"/>
          <w:color w:val="000000"/>
          <w:sz w:val="26"/>
          <w:szCs w:val="26"/>
        </w:rPr>
        <w:t xml:space="preserve">Математическая модель, описывающая движение капли по поверхности подложки под действием набегающего потока газа с учетом свойств </w:t>
      </w:r>
      <w:proofErr w:type="spellStart"/>
      <w:r w:rsidRPr="00191A9B">
        <w:rPr>
          <w:rFonts w:ascii="Times New Roman" w:hAnsi="Times New Roman" w:cs="Times New Roman"/>
          <w:color w:val="000000"/>
          <w:sz w:val="26"/>
          <w:szCs w:val="26"/>
        </w:rPr>
        <w:t>смачиваемости</w:t>
      </w:r>
      <w:proofErr w:type="spellEnd"/>
      <w:r w:rsidRPr="00191A9B">
        <w:rPr>
          <w:rFonts w:ascii="Times New Roman" w:hAnsi="Times New Roman" w:cs="Times New Roman"/>
          <w:color w:val="000000"/>
          <w:sz w:val="26"/>
          <w:szCs w:val="26"/>
        </w:rPr>
        <w:t xml:space="preserve"> и возможных фазовых переходов.</w:t>
      </w:r>
    </w:p>
    <w:p w14:paraId="61B67B45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91A9B">
        <w:rPr>
          <w:rFonts w:ascii="Times New Roman" w:hAnsi="Times New Roman" w:cs="Times New Roman"/>
          <w:sz w:val="26"/>
          <w:szCs w:val="26"/>
        </w:rPr>
        <w:t>Гидроксидный</w:t>
      </w:r>
      <w:proofErr w:type="spellEnd"/>
      <w:r w:rsidRPr="00191A9B">
        <w:rPr>
          <w:rFonts w:ascii="Times New Roman" w:hAnsi="Times New Roman" w:cs="Times New Roman"/>
          <w:sz w:val="26"/>
          <w:szCs w:val="26"/>
        </w:rPr>
        <w:t xml:space="preserve"> адсорбент</w:t>
      </w:r>
    </w:p>
    <w:p w14:paraId="30A3ED8B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</w:p>
    <w:p w14:paraId="1BDCC16B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>Это то, что исследуется в работе.</w:t>
      </w:r>
    </w:p>
    <w:p w14:paraId="7EF4EA21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</w:p>
    <w:p w14:paraId="14C6E00A" w14:textId="77777777" w:rsidR="004E6545" w:rsidRPr="00191A9B" w:rsidRDefault="004E6545" w:rsidP="004E654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91A9B">
        <w:rPr>
          <w:rFonts w:ascii="Times New Roman" w:hAnsi="Times New Roman" w:cs="Times New Roman"/>
          <w:b/>
          <w:bCs/>
          <w:sz w:val="26"/>
          <w:szCs w:val="26"/>
        </w:rPr>
        <w:t xml:space="preserve">Код ТН ВЭД объекта экспертизы  </w:t>
      </w:r>
    </w:p>
    <w:p w14:paraId="2C8D906A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</w:p>
    <w:p w14:paraId="4DE9EF80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>Находим, например, на этом ресурсе:</w:t>
      </w:r>
    </w:p>
    <w:p w14:paraId="2295D5CC" w14:textId="77777777" w:rsidR="004E6545" w:rsidRPr="00191A9B" w:rsidRDefault="00191A9B" w:rsidP="004E6545">
      <w:pPr>
        <w:rPr>
          <w:rFonts w:ascii="Times New Roman" w:hAnsi="Times New Roman" w:cs="Times New Roman"/>
          <w:sz w:val="26"/>
          <w:szCs w:val="26"/>
        </w:rPr>
      </w:pPr>
      <w:hyperlink r:id="rId4" w:history="1">
        <w:r w:rsidR="004E6545" w:rsidRPr="00191A9B">
          <w:rPr>
            <w:rStyle w:val="a3"/>
            <w:rFonts w:ascii="Times New Roman" w:hAnsi="Times New Roman" w:cs="Times New Roman"/>
            <w:sz w:val="26"/>
            <w:szCs w:val="26"/>
          </w:rPr>
          <w:t>https://www.alta.ru/tnved/?ysclid=mbkte16oqh417090139</w:t>
        </w:r>
      </w:hyperlink>
    </w:p>
    <w:p w14:paraId="6937B3D8" w14:textId="77777777" w:rsidR="004E6545" w:rsidRPr="00191A9B" w:rsidRDefault="004E6545" w:rsidP="004E6545">
      <w:pPr>
        <w:rPr>
          <w:rFonts w:ascii="Times New Roman" w:hAnsi="Times New Roman" w:cs="Times New Roman"/>
          <w:sz w:val="26"/>
          <w:szCs w:val="26"/>
        </w:rPr>
      </w:pPr>
    </w:p>
    <w:p w14:paraId="18FB6347" w14:textId="77777777" w:rsidR="004E6545" w:rsidRPr="00191A9B" w:rsidRDefault="004E6545" w:rsidP="004E654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91A9B">
        <w:rPr>
          <w:rFonts w:ascii="Times New Roman" w:hAnsi="Times New Roman" w:cs="Times New Roman"/>
          <w:b/>
          <w:bCs/>
          <w:sz w:val="26"/>
          <w:szCs w:val="26"/>
        </w:rPr>
        <w:t xml:space="preserve">Технические характеристики объекта идентификации: </w:t>
      </w:r>
    </w:p>
    <w:p w14:paraId="7F1C4D4B" w14:textId="2D5A4E2B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>Здесь Вы подробно описываете технические, физические свойства материалов, товара, объекта исследования (температуры плавления, длина волны, мощность и пр.</w:t>
      </w:r>
      <w:bookmarkStart w:id="0" w:name="_GoBack"/>
      <w:bookmarkEnd w:id="0"/>
      <w:r w:rsidRPr="00191A9B">
        <w:rPr>
          <w:rFonts w:ascii="Times New Roman" w:hAnsi="Times New Roman" w:cs="Times New Roman"/>
          <w:sz w:val="26"/>
          <w:szCs w:val="26"/>
        </w:rPr>
        <w:t xml:space="preserve">) свойства своего объекта исследования. </w:t>
      </w:r>
    </w:p>
    <w:p w14:paraId="7BCE206B" w14:textId="77777777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 xml:space="preserve">Например: </w:t>
      </w:r>
    </w:p>
    <w:p w14:paraId="2DBE918C" w14:textId="77777777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 xml:space="preserve">Интегральная плата на основе арсенида </w:t>
      </w:r>
      <w:proofErr w:type="spellStart"/>
      <w:r w:rsidRPr="00191A9B">
        <w:rPr>
          <w:rFonts w:ascii="Times New Roman" w:hAnsi="Times New Roman" w:cs="Times New Roman"/>
          <w:sz w:val="26"/>
          <w:szCs w:val="26"/>
        </w:rPr>
        <w:t>галия</w:t>
      </w:r>
      <w:proofErr w:type="spellEnd"/>
      <w:r w:rsidRPr="00191A9B">
        <w:rPr>
          <w:rFonts w:ascii="Times New Roman" w:hAnsi="Times New Roman" w:cs="Times New Roman"/>
          <w:sz w:val="26"/>
          <w:szCs w:val="26"/>
        </w:rPr>
        <w:t>, число элементов, наносимая пленка, материалы для изготовления резисторов и т.д.</w:t>
      </w:r>
    </w:p>
    <w:p w14:paraId="02E27843" w14:textId="77777777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</w:rPr>
      </w:pPr>
      <w:r w:rsidRPr="00191A9B">
        <w:rPr>
          <w:rFonts w:ascii="Times New Roman" w:hAnsi="Times New Roman" w:cs="Times New Roman"/>
          <w:sz w:val="26"/>
          <w:szCs w:val="26"/>
        </w:rPr>
        <w:t>Если перед нами описание технологии – то есть изучение свойств материала, разработка какого-либо алгоритма, описываем технологию.</w:t>
      </w:r>
    </w:p>
    <w:p w14:paraId="452C51FF" w14:textId="77777777" w:rsidR="004E6545" w:rsidRPr="00191A9B" w:rsidRDefault="004E6545" w:rsidP="004E6545">
      <w:pPr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0526B32" w14:textId="77777777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1A9B">
        <w:rPr>
          <w:rFonts w:ascii="Times New Roman" w:hAnsi="Times New Roman" w:cs="Times New Roman"/>
          <w:sz w:val="26"/>
          <w:szCs w:val="26"/>
          <w:lang w:eastAsia="ru-RU"/>
        </w:rPr>
        <w:t xml:space="preserve">Например: </w:t>
      </w:r>
    </w:p>
    <w:p w14:paraId="04E7398E" w14:textId="77777777" w:rsidR="004E6545" w:rsidRPr="00191A9B" w:rsidRDefault="004E6545" w:rsidP="004E6545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1A9B">
        <w:rPr>
          <w:rFonts w:ascii="Times New Roman" w:hAnsi="Times New Roman" w:cs="Times New Roman"/>
          <w:sz w:val="26"/>
          <w:szCs w:val="26"/>
          <w:lang w:eastAsia="ru-RU"/>
        </w:rPr>
        <w:t xml:space="preserve">Теоретические исследования, направленные на выяснение механизмов адсорбции растворенных в воде органических соединений (низко- и высокомолекулярные молекулы) минералом </w:t>
      </w:r>
      <w:proofErr w:type="spellStart"/>
      <w:r w:rsidRPr="00191A9B">
        <w:rPr>
          <w:rFonts w:ascii="Times New Roman" w:hAnsi="Times New Roman" w:cs="Times New Roman"/>
          <w:sz w:val="26"/>
          <w:szCs w:val="26"/>
          <w:lang w:eastAsia="ru-RU"/>
        </w:rPr>
        <w:t>эттрингит</w:t>
      </w:r>
      <w:proofErr w:type="spellEnd"/>
      <w:r w:rsidRPr="00191A9B">
        <w:rPr>
          <w:rFonts w:ascii="Times New Roman" w:hAnsi="Times New Roman" w:cs="Times New Roman"/>
          <w:sz w:val="26"/>
          <w:szCs w:val="26"/>
          <w:lang w:eastAsia="ru-RU"/>
        </w:rPr>
        <w:t xml:space="preserve">. Концентрация органических соединений в водном растворе может достигать до 1.5 М. Размеры структурных элементов </w:t>
      </w:r>
      <w:proofErr w:type="spellStart"/>
      <w:r w:rsidRPr="00191A9B">
        <w:rPr>
          <w:rFonts w:ascii="Times New Roman" w:hAnsi="Times New Roman" w:cs="Times New Roman"/>
          <w:sz w:val="26"/>
          <w:szCs w:val="26"/>
          <w:lang w:eastAsia="ru-RU"/>
        </w:rPr>
        <w:t>эттрингита</w:t>
      </w:r>
      <w:proofErr w:type="spellEnd"/>
      <w:r w:rsidRPr="00191A9B">
        <w:rPr>
          <w:rFonts w:ascii="Times New Roman" w:hAnsi="Times New Roman" w:cs="Times New Roman"/>
          <w:sz w:val="26"/>
          <w:szCs w:val="26"/>
          <w:lang w:eastAsia="ru-RU"/>
        </w:rPr>
        <w:t xml:space="preserve"> следующие: диаметр столбиков 10 Å; диаметр каналов 3-4 Å.</w:t>
      </w:r>
    </w:p>
    <w:p w14:paraId="38DDA59A" w14:textId="77777777" w:rsidR="0059241B" w:rsidRDefault="0059241B"/>
    <w:sectPr w:rsidR="005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57"/>
    <w:rsid w:val="00191A9B"/>
    <w:rsid w:val="00262E57"/>
    <w:rsid w:val="004E6545"/>
    <w:rsid w:val="005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C756-20B5-4E3E-B49D-77379EEF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54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65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ta.ru/tnved/?ysclid=mbkte16oqh417090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НИУ ВШЭ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Анна Александровна</dc:creator>
  <cp:keywords/>
  <dc:description/>
  <cp:lastModifiedBy>Денисова Анна Александровна</cp:lastModifiedBy>
  <cp:revision>5</cp:revision>
  <dcterms:created xsi:type="dcterms:W3CDTF">2025-06-19T07:18:00Z</dcterms:created>
  <dcterms:modified xsi:type="dcterms:W3CDTF">2025-08-21T08:17:00Z</dcterms:modified>
</cp:coreProperties>
</file>