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16830ba" w14:paraId="316830ba" w:rsidRDefault="00025127" w:rsidR="00025127">
      <w:pPr>
        <w15:collapsed w:val="false"/>
      </w:pPr>
    </w:p>
    <w:p w:rsidRDefault="00025127" w:rsidR="00025127"/>
    <w:p w:rsidRDefault="00025127" w:rsidR="00025127"/>
    <w:tbl>
      <w:tblPr>
        <w:tblStyle w:val="a5"/>
        <w:tblW w:type="dxa" w:w="10314"/>
        <w:tblInd w:type="dxa" w:w="-908"/>
        <w:tblLayout w:type="fixed"/>
        <w:tblLook w:val="0400" w:noVBand="1" w:noHBand="0" w:lastColumn="0" w:firstColumn="0" w:lastRow="0" w:firstRow="0"/>
      </w:tblPr>
      <w:tblGrid>
        <w:gridCol w:w="675"/>
        <w:gridCol w:w="3693"/>
        <w:gridCol w:w="5946"/>
      </w:tblGrid>
      <w:tr w:rsidTr="00E550DE" w:rsidR="00025127">
        <w:trPr>
          <w:trHeight w:val="980"/>
        </w:trPr>
        <w:tc>
          <w:tcPr>
            <w:tcW w:type="dxa" w:w="10314"/>
            <w:gridSpan w:val="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vAlign w:val="bottom"/>
          </w:tcPr>
          <w:p w:rsidRDefault="00345259" w:rsidR="00025127">
            <w:pPr>
              <w:ind w:right="793"/>
              <w:jc w:val="right"/>
            </w:pPr>
            <w:r>
              <w:t xml:space="preserve">Приложение № 1</w:t>
            </w:r>
          </w:p>
          <w:p w:rsidRDefault="00025127" w:rsidR="00025127">
            <w:pPr>
              <w:jc w:val="center"/>
              <w:rPr>
                <w:b/>
              </w:rPr>
            </w:pPr>
          </w:p>
          <w:p w:rsidRDefault="00345259" w:rsidR="00025127">
            <w:pPr>
              <w:ind w:left="-426"/>
              <w:jc w:val="center"/>
              <w:rPr>
                <w:b/>
              </w:rPr>
            </w:pPr>
            <w:r>
              <w:rPr>
                <w:b/>
              </w:rPr>
              <w:t xml:space="preserve">Состав конкурсной комиссии</w:t>
            </w:r>
          </w:p>
        </w:tc>
      </w:tr>
      <w:tr w:rsidTr="00E550DE" w:rsidR="00025127">
        <w:trPr>
          <w:trHeight w:val="280"/>
        </w:trPr>
        <w:tc>
          <w:tcPr>
            <w:tcW w:type="dxa" w:w="675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vAlign w:val="bottom"/>
          </w:tcPr>
          <w:p w:rsidRDefault="00025127" w:rsidR="00025127"/>
        </w:tc>
        <w:tc>
          <w:tcPr>
            <w:tcW w:type="dxa" w:w="36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vAlign w:val="bottom"/>
          </w:tcPr>
          <w:p w:rsidRDefault="00025127" w:rsidR="00025127"/>
        </w:tc>
        <w:tc>
          <w:tcPr>
            <w:tcW w:type="dxa" w:w="5946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vAlign w:val="bottom"/>
          </w:tcPr>
          <w:p w:rsidRDefault="00025127" w:rsidR="00025127"/>
        </w:tc>
      </w:tr>
      <w:tr w:rsidTr="00E550DE" w:rsidR="00025127">
        <w:trPr>
          <w:trHeight w:val="280"/>
        </w:trPr>
        <w:tc>
          <w:tcPr>
            <w:tcW w:type="dxa" w:w="675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vAlign w:val="bottom"/>
          </w:tcPr>
          <w:p w:rsidRDefault="00025127" w:rsidR="00025127"/>
        </w:tc>
        <w:tc>
          <w:tcPr>
            <w:tcW w:type="dxa" w:w="36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vAlign w:val="bottom"/>
          </w:tcPr>
          <w:p w:rsidRDefault="00025127" w:rsidR="00025127"/>
        </w:tc>
        <w:tc>
          <w:tcPr>
            <w:tcW w:type="dxa" w:w="5946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vAlign w:val="bottom"/>
          </w:tcPr>
          <w:p w:rsidRDefault="00025127" w:rsidR="00025127"/>
        </w:tc>
      </w:tr>
      <w:tr w:rsidTr="00E550DE" w:rsidR="00025127">
        <w:trPr>
          <w:trHeight w:val="560"/>
        </w:trPr>
        <w:tc>
          <w:tcPr>
            <w:tcW w:type="dxa" w:w="675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shd w:fill="auto" w:color="auto" w:val="clear"/>
            <w:vAlign w:val="center"/>
          </w:tcPr>
          <w:p w:rsidRDefault="00345259" w:rsidR="00025127">
            <w:pPr>
              <w:jc w:val="center"/>
              <w:rPr>
                <w:b/>
              </w:rPr>
            </w:pPr>
            <w:r>
              <w:rPr>
                <w:b/>
              </w:rPr>
              <w:t xml:space="preserve">№ п/п</w:t>
            </w:r>
          </w:p>
        </w:tc>
        <w:tc>
          <w:tcPr>
            <w:tcW w:type="dxa" w:w="3693"/>
            <w:tcBorders>
              <w:top w:space="0" w:sz="4" w:color="000000" w:val="single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vAlign w:val="center"/>
          </w:tcPr>
          <w:p w:rsidRDefault="00345259" w:rsidR="00025127">
            <w:pPr>
              <w:jc w:val="center"/>
              <w:rPr>
                <w:rFonts w:cs="Times" w:eastAsia="Times" w:hAnsi="Times" w:ascii="Times"/>
                <w:b/>
              </w:rPr>
            </w:pPr>
            <w:r>
              <w:rPr>
                <w:rFonts w:cs="Times" w:eastAsia="Times" w:hAnsi="Times" w:ascii="Times"/>
                <w:b/>
              </w:rPr>
              <w:t xml:space="preserve">Ф.И.О.</w:t>
            </w:r>
          </w:p>
        </w:tc>
        <w:tc>
          <w:tcPr>
            <w:tcW w:type="dxa" w:w="5946"/>
            <w:tcBorders>
              <w:top w:space="0" w:sz="4" w:color="000000" w:val="single"/>
              <w:left w:val="nil"/>
              <w:bottom w:space="0" w:sz="4" w:color="000000" w:val="single"/>
              <w:right w:space="0" w:sz="4" w:color="000000" w:val="single"/>
            </w:tcBorders>
            <w:shd w:fill="auto" w:color="auto" w:val="clear"/>
            <w:vAlign w:val="center"/>
          </w:tcPr>
          <w:p w:rsidRDefault="00345259" w:rsidR="00025127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должности</w:t>
            </w:r>
          </w:p>
        </w:tc>
      </w:tr>
      <w:tr w:rsidTr="00E550DE" w:rsidR="00DD5C52">
        <w:trPr>
          <w:trHeight w:val="560"/>
        </w:trPr>
        <w:tc>
          <w:tcPr>
            <w:tcW w:type="dxa" w:w="675"/>
            <w:tcBorders>
              <w:top w:val="nil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DD5C52" w:rsidR="00DD5C52">
            <w:pPr>
              <w:jc w:val="center"/>
            </w:pPr>
            <w:r>
              <w:t xml:space="preserve">1</w:t>
            </w:r>
          </w:p>
        </w:tc>
        <w:tc>
          <w:tcPr>
            <w:tcW w:type="dxa" w:w="3693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DD5C52" w:rsidR="00DD5C52">
            <w:r>
              <w:t xml:space="preserve">Авдошин Сергей Михайлович </w:t>
            </w:r>
          </w:p>
          <w:p w:rsidRDefault="00DD5C52" w:rsidR="00DD5C52"/>
        </w:tc>
        <w:tc>
          <w:tcPr>
            <w:tcW w:type="dxa" w:w="5946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DD5C52" w:rsidR="00DD5C52">
            <w:r>
              <w:t xml:space="preserve">Руководитель департамента программной инженерии факультета компьютерных наук НИУ ВШЭ</w:t>
            </w:r>
          </w:p>
        </w:tc>
      </w:tr>
      <w:tr w:rsidTr="00E550DE" w:rsidR="00DD5C52">
        <w:trPr>
          <w:trHeight w:val="560"/>
        </w:trPr>
        <w:tc>
          <w:tcPr>
            <w:tcW w:type="dxa" w:w="675"/>
            <w:tcBorders>
              <w:top w:val="nil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DD5C52" w:rsidR="00DD5C52">
            <w:pPr>
              <w:jc w:val="center"/>
            </w:pPr>
            <w:r>
              <w:t xml:space="preserve">2</w:t>
            </w:r>
          </w:p>
        </w:tc>
        <w:tc>
          <w:tcPr>
            <w:tcW w:type="dxa" w:w="3693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DD5C52" w:rsidR="00DD5C52">
            <w:r>
              <w:t xml:space="preserve">Аржанцев Иван Владимирович</w:t>
            </w:r>
          </w:p>
        </w:tc>
        <w:tc>
          <w:tcPr>
            <w:tcW w:type="dxa" w:w="5946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DD5C52" w:rsidR="00DD5C52">
            <w:r>
              <w:t xml:space="preserve">Декан факультета компьютерных наук НИУ ВШЭ</w:t>
            </w:r>
          </w:p>
        </w:tc>
      </w:tr>
      <w:tr w:rsidTr="00E550DE" w:rsidR="00DD5C52">
        <w:trPr>
          <w:trHeight w:val="860"/>
        </w:trPr>
        <w:tc>
          <w:tcPr>
            <w:tcW w:type="dxa" w:w="675"/>
            <w:tcBorders>
              <w:top w:val="nil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DD5C52" w:rsidR="00DD5C52">
            <w:pPr>
              <w:jc w:val="center"/>
            </w:pPr>
            <w:r>
              <w:t xml:space="preserve">3</w:t>
            </w:r>
          </w:p>
        </w:tc>
        <w:tc>
          <w:tcPr>
            <w:tcW w:type="dxa" w:w="3693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DD5C52" w:rsidR="00DD5C52">
            <w:r>
              <w:t xml:space="preserve">Вознесенская Тамара Васильевна</w:t>
            </w:r>
          </w:p>
        </w:tc>
        <w:tc>
          <w:tcPr>
            <w:tcW w:type="dxa" w:w="5946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DD5C52" w:rsidR="00DD5C52">
            <w:bookmarkStart w:name="_gjdgxs" w:colLast="0" w:colFirst="0" w:id="0"/>
            <w:bookmarkEnd w:id="0"/>
            <w:r>
              <w:t xml:space="preserve">Первый заместитель декана факультет компьютерных наук НИУ ВШЭ, академический руководитель бакалаврской образовательной программы двух дипломов НИУ ВШЭ и Лондонского университета  «Прикладной анализ данных»</w:t>
            </w:r>
          </w:p>
        </w:tc>
      </w:tr>
      <w:tr w:rsidTr="00E550DE" w:rsidR="00DD5C52">
        <w:trPr>
          <w:trHeight w:val="560"/>
        </w:trPr>
        <w:tc>
          <w:tcPr>
            <w:tcW w:type="dxa" w:w="675"/>
            <w:tcBorders>
              <w:top w:val="nil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DD5C52" w:rsidR="00DD5C52">
            <w:pPr>
              <w:jc w:val="center"/>
            </w:pPr>
            <w:r>
              <w:t xml:space="preserve">4</w:t>
            </w:r>
          </w:p>
        </w:tc>
        <w:tc>
          <w:tcPr>
            <w:tcW w:type="dxa" w:w="3693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DD5C52" w:rsidR="00DD5C52">
            <w:r>
              <w:t xml:space="preserve">Гельфанд Михаил Сергеевич</w:t>
            </w:r>
          </w:p>
        </w:tc>
        <w:tc>
          <w:tcPr>
            <w:tcW w:type="dxa" w:w="5946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DD5C52" w:rsidR="00DD5C52">
            <w:r>
              <w:t xml:space="preserve">Академический руководитель магистерской образовательной программы «Анализ данных в биологии и медицине» НИУ ВШЭ</w:t>
            </w:r>
          </w:p>
        </w:tc>
      </w:tr>
      <w:tr w:rsidTr="00E550DE" w:rsidR="00DD5C52">
        <w:trPr>
          <w:trHeight w:val="560"/>
        </w:trPr>
        <w:tc>
          <w:tcPr>
            <w:tcW w:type="dxa" w:w="675"/>
            <w:tcBorders>
              <w:top w:val="nil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DD5C52" w:rsidR="00DD5C52">
            <w:pPr>
              <w:jc w:val="center"/>
            </w:pPr>
            <w:r>
              <w:t xml:space="preserve">5</w:t>
            </w:r>
          </w:p>
        </w:tc>
        <w:tc>
          <w:tcPr>
            <w:tcW w:type="dxa" w:w="3693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DD5C52" w:rsidR="00DD5C52">
            <w:r>
              <w:t xml:space="preserve">Дегтярев Константин Юрьевич</w:t>
            </w:r>
          </w:p>
        </w:tc>
        <w:tc>
          <w:tcPr>
            <w:tcW w:type="dxa" w:w="5946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DD5C52" w:rsidR="00DD5C52">
            <w:r>
              <w:t xml:space="preserve">Академический руководитель магистерской образовательной программы «Системная и программная инженерия» НИУ ВШЭ</w:t>
            </w:r>
          </w:p>
        </w:tc>
      </w:tr>
      <w:tr w:rsidTr="00E550DE" w:rsidR="00DD5C52">
        <w:trPr>
          <w:trHeight w:val="560"/>
        </w:trPr>
        <w:tc>
          <w:tcPr>
            <w:tcW w:type="dxa" w:w="675"/>
            <w:tcBorders>
              <w:top w:val="nil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DD5C52" w:rsidR="00DD5C52">
            <w:pPr>
              <w:jc w:val="center"/>
            </w:pPr>
            <w:r>
              <w:t xml:space="preserve">6</w:t>
            </w:r>
          </w:p>
        </w:tc>
        <w:tc>
          <w:tcPr>
            <w:tcW w:type="dxa" w:w="3693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DD5C52" w:rsidR="00DD5C52">
            <w:r>
              <w:t xml:space="preserve">Дорн Юрий Владимирович</w:t>
            </w:r>
          </w:p>
        </w:tc>
        <w:tc>
          <w:tcPr>
            <w:tcW w:type="dxa" w:w="5946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DD5C52" w:rsidR="00DD5C52">
            <w:r>
              <w:t xml:space="preserve">Старший преподаватель факультета компьютерных наук</w:t>
            </w:r>
          </w:p>
        </w:tc>
      </w:tr>
      <w:tr w:rsidTr="00E550DE" w:rsidR="00DD5C52">
        <w:trPr>
          <w:trHeight w:val="280"/>
        </w:trPr>
        <w:tc>
          <w:tcPr>
            <w:tcW w:type="dxa" w:w="675"/>
            <w:tcBorders>
              <w:top w:val="nil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DD5C52" w:rsidR="00DD5C52">
            <w:pPr>
              <w:jc w:val="center"/>
            </w:pPr>
            <w:r>
              <w:t xml:space="preserve">7</w:t>
            </w:r>
          </w:p>
        </w:tc>
        <w:tc>
          <w:tcPr>
            <w:tcW w:type="dxa" w:w="3693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DD5C52" w:rsidR="00DD5C52">
            <w:r>
              <w:t xml:space="preserve">Зобнин Алексей Игоревич </w:t>
            </w:r>
          </w:p>
        </w:tc>
        <w:tc>
          <w:tcPr>
            <w:tcW w:type="dxa" w:w="5946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DD5C52" w:rsidR="00DD5C52">
            <w:r>
              <w:t xml:space="preserve">Руководитель группы в компании «Яндекс»</w:t>
            </w:r>
          </w:p>
        </w:tc>
      </w:tr>
      <w:tr w:rsidTr="00E550DE" w:rsidR="00DD5C52">
        <w:trPr>
          <w:trHeight w:val="280"/>
        </w:trPr>
        <w:tc>
          <w:tcPr>
            <w:tcW w:type="dxa" w:w="675"/>
            <w:tcBorders>
              <w:top w:val="nil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DD5C52" w:rsidR="00DD5C52">
            <w:pPr>
              <w:jc w:val="center"/>
            </w:pPr>
            <w:r>
              <w:t xml:space="preserve">8</w:t>
            </w:r>
          </w:p>
        </w:tc>
        <w:tc>
          <w:tcPr>
            <w:tcW w:type="dxa" w:w="3693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DD5C52" w:rsidR="00DD5C52">
            <w:r>
              <w:t xml:space="preserve">Колесниченко Игнатий Игоревич</w:t>
            </w:r>
          </w:p>
        </w:tc>
        <w:tc>
          <w:tcPr>
            <w:tcW w:type="dxa" w:w="5946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DD5C52" w:rsidR="00DD5C52">
            <w:r>
              <w:t xml:space="preserve">Руководитель группы в компании «Яндекс»</w:t>
            </w:r>
          </w:p>
        </w:tc>
      </w:tr>
      <w:tr w:rsidTr="00E550DE" w:rsidR="00DD5C52">
        <w:trPr>
          <w:trHeight w:val="860"/>
        </w:trPr>
        <w:tc>
          <w:tcPr>
            <w:tcW w:type="dxa" w:w="675"/>
            <w:tcBorders>
              <w:top w:val="nil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F059EE" w:rsidR="00DD5C52">
            <w:pPr>
              <w:jc w:val="center"/>
            </w:pPr>
            <w:r>
              <w:t xml:space="preserve">9</w:t>
            </w:r>
          </w:p>
        </w:tc>
        <w:tc>
          <w:tcPr>
            <w:tcW w:type="dxa" w:w="3693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DD5C52" w:rsidR="00DD5C52">
            <w:r>
              <w:t xml:space="preserve">Кузнецов Сергей Олегович</w:t>
            </w:r>
          </w:p>
        </w:tc>
        <w:tc>
          <w:tcPr>
            <w:tcW w:type="dxa" w:w="5946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DD5C52" w:rsidR="00DD5C52">
            <w:r>
              <w:t xml:space="preserve">Руководитель департамента анализа данных и искусственного интеллекта, академический руководитель магистерской образовательной программы «Науки о данных» НИУ ВШЭ</w:t>
            </w:r>
          </w:p>
        </w:tc>
      </w:tr>
      <w:tr w:rsidTr="00E550DE" w:rsidR="00DD5C52">
        <w:trPr>
          <w:trHeight w:val="280"/>
        </w:trPr>
        <w:tc>
          <w:tcPr>
            <w:tcW w:type="dxa" w:w="675"/>
            <w:tcBorders>
              <w:top w:val="nil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F059EE" w:rsidR="00DD5C52">
            <w:pPr>
              <w:jc w:val="center"/>
            </w:pPr>
            <w:r>
              <w:t xml:space="preserve">10</w:t>
            </w:r>
          </w:p>
        </w:tc>
        <w:tc>
          <w:tcPr>
            <w:tcW w:type="dxa" w:w="3693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DD5C52" w:rsidR="00DD5C52">
            <w:r>
              <w:t xml:space="preserve">Левин Михаил Владимирович</w:t>
            </w:r>
          </w:p>
        </w:tc>
        <w:tc>
          <w:tcPr>
            <w:tcW w:type="dxa" w:w="5946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DD5C52" w:rsidR="00DD5C52">
            <w:r>
              <w:t xml:space="preserve">Руководитель службы в компании «Яндекс»</w:t>
            </w:r>
          </w:p>
        </w:tc>
      </w:tr>
      <w:tr w:rsidTr="00E550DE" w:rsidR="00DD5C52">
        <w:trPr>
          <w:trHeight w:val="560"/>
        </w:trPr>
        <w:tc>
          <w:tcPr>
            <w:tcW w:type="dxa" w:w="675"/>
            <w:tcBorders>
              <w:top w:val="nil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F059EE" w:rsidR="00DD5C52">
            <w:pPr>
              <w:jc w:val="center"/>
            </w:pPr>
            <w:r>
              <w:t xml:space="preserve">11</w:t>
            </w:r>
          </w:p>
        </w:tc>
        <w:tc>
          <w:tcPr>
            <w:tcW w:type="dxa" w:w="3693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DD5C52" w:rsidR="00DD5C52">
            <w:r>
              <w:t xml:space="preserve">Масютин Алексей Александрович</w:t>
            </w:r>
          </w:p>
        </w:tc>
        <w:tc>
          <w:tcPr>
            <w:tcW w:type="dxa" w:w="5946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DD5C52" w:rsidR="00DD5C52">
            <w:r>
              <w:t xml:space="preserve">Академический руководитель магистерской образовательной программы “Финансовые технологии и анализ данных” НИУ ВШЭ</w:t>
            </w:r>
          </w:p>
        </w:tc>
      </w:tr>
      <w:tr w:rsidTr="00E550DE" w:rsidR="00DD5C52">
        <w:trPr>
          <w:trHeight w:val="560"/>
        </w:trPr>
        <w:tc>
          <w:tcPr>
            <w:tcW w:type="dxa" w:w="675"/>
            <w:tcBorders>
              <w:top w:val="nil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F059EE" w:rsidR="00DD5C52">
            <w:pPr>
              <w:jc w:val="center"/>
            </w:pPr>
            <w:r>
              <w:t xml:space="preserve">12</w:t>
            </w:r>
          </w:p>
        </w:tc>
        <w:tc>
          <w:tcPr>
            <w:tcW w:type="dxa" w:w="3693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DD5C52" w:rsidR="00DD5C52">
            <w:r>
              <w:t xml:space="preserve">Объедков Сергей Александрович </w:t>
            </w:r>
          </w:p>
        </w:tc>
        <w:tc>
          <w:tcPr>
            <w:tcW w:type="dxa" w:w="5946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DD5C52" w:rsidR="00DD5C52">
            <w:r>
              <w:t xml:space="preserve">Заместитель декана по научной работе и международным связям факультета компьютерных наук НИУ ВШЭ, академический директор аспирантской школы по компьютерным наукам НИУ ВШЭ</w:t>
            </w:r>
          </w:p>
        </w:tc>
      </w:tr>
      <w:tr w:rsidTr="00E550DE" w:rsidR="00DD5C52">
        <w:trPr>
          <w:trHeight w:val="560"/>
        </w:trPr>
        <w:tc>
          <w:tcPr>
            <w:tcW w:type="dxa" w:w="675"/>
            <w:tcBorders>
              <w:top w:val="nil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F059EE" w:rsidR="00DD5C52">
            <w:pPr>
              <w:jc w:val="center"/>
            </w:pPr>
            <w:r>
              <w:t xml:space="preserve">13</w:t>
            </w:r>
          </w:p>
        </w:tc>
        <w:tc>
          <w:tcPr>
            <w:tcW w:type="dxa" w:w="3693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DD5C52" w:rsidR="00DD5C52">
            <w:r>
              <w:t xml:space="preserve">Петренко Александр Константинович</w:t>
            </w:r>
          </w:p>
        </w:tc>
        <w:tc>
          <w:tcPr>
            <w:tcW w:type="dxa" w:w="5946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DD5C52" w:rsidR="00DD5C52">
            <w:r>
              <w:t xml:space="preserve">Академический руководитель магистерской образовательной программы “Системное программирование” НИУ ВШЭ</w:t>
            </w:r>
          </w:p>
        </w:tc>
      </w:tr>
      <w:tr w:rsidTr="00E550DE" w:rsidR="00DD5C52">
        <w:trPr>
          <w:trHeight w:val="560"/>
        </w:trPr>
        <w:tc>
          <w:tcPr>
            <w:tcW w:type="dxa" w:w="675"/>
            <w:tcBorders>
              <w:top w:val="nil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F059EE" w:rsidR="00DD5C52">
            <w:pPr>
              <w:jc w:val="center"/>
            </w:pPr>
            <w:r>
              <w:t xml:space="preserve">14</w:t>
            </w:r>
          </w:p>
        </w:tc>
        <w:tc>
          <w:tcPr>
            <w:tcW w:type="dxa" w:w="3693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DD5C52" w:rsidR="00DD5C52">
            <w:r>
              <w:t xml:space="preserve">Подольский Владимир Владимирович</w:t>
            </w:r>
          </w:p>
        </w:tc>
        <w:tc>
          <w:tcPr>
            <w:tcW w:type="dxa" w:w="5946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DD5C52" w:rsidR="00DD5C52">
            <w:r>
              <w:t xml:space="preserve">Руководитель департамента больших данных и информационного поиска факультета компьютерных наук НИУ ВШЭ</w:t>
            </w:r>
          </w:p>
        </w:tc>
      </w:tr>
      <w:tr w:rsidTr="00E550DE" w:rsidR="00DD5C52">
        <w:trPr>
          <w:trHeight w:val="280"/>
        </w:trPr>
        <w:tc>
          <w:tcPr>
            <w:tcW w:type="dxa" w:w="675"/>
            <w:tcBorders>
              <w:top w:val="nil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F059EE" w:rsidR="00DD5C52">
            <w:pPr>
              <w:jc w:val="center"/>
            </w:pPr>
            <w:r>
              <w:t xml:space="preserve">15</w:t>
            </w:r>
          </w:p>
        </w:tc>
        <w:tc>
          <w:tcPr>
            <w:tcW w:type="dxa" w:w="3693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DD5C52" w:rsidR="00DD5C52">
            <w:r>
              <w:t xml:space="preserve">Соколов Евгений Андреевич</w:t>
            </w:r>
          </w:p>
        </w:tc>
        <w:tc>
          <w:tcPr>
            <w:tcW w:type="dxa" w:w="5946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DD5C52" w:rsidR="00DD5C52">
            <w:r>
              <w:t xml:space="preserve">Руководитель группы в компании «Яндекс»</w:t>
            </w:r>
          </w:p>
        </w:tc>
      </w:tr>
      <w:tr w:rsidTr="00E550DE" w:rsidR="00DD5C52">
        <w:trPr>
          <w:trHeight w:val="280"/>
        </w:trPr>
        <w:tc>
          <w:tcPr>
            <w:tcW w:type="dxa" w:w="675"/>
            <w:tcBorders>
              <w:top w:val="nil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F059EE" w:rsidR="00DD5C52">
            <w:pPr>
              <w:jc w:val="center"/>
            </w:pPr>
            <w:r>
              <w:t xml:space="preserve">16</w:t>
            </w:r>
          </w:p>
        </w:tc>
        <w:tc>
          <w:tcPr>
            <w:tcW w:type="dxa" w:w="3693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DD5C52" w:rsidR="00DD5C52">
            <w:r>
              <w:t xml:space="preserve">Устюжанин Андрей Евгеньевич</w:t>
            </w:r>
          </w:p>
        </w:tc>
        <w:tc>
          <w:tcPr>
            <w:tcW w:type="dxa" w:w="5946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DD5C52" w:rsidR="00DD5C52">
            <w:r>
              <w:t xml:space="preserve">Доцент базовой кафедры Яндекс департамента больших данных и информационного поиска факультета компьютерных наук НИУ ВШЭ</w:t>
            </w:r>
          </w:p>
        </w:tc>
      </w:tr>
      <w:tr w:rsidTr="00E550DE" w:rsidR="00DD5C52">
        <w:trPr>
          <w:trHeight w:val="280"/>
        </w:trPr>
        <w:tc>
          <w:tcPr>
            <w:tcW w:type="dxa" w:w="675"/>
            <w:tcBorders>
              <w:top w:val="nil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F059EE" w:rsidR="00DD5C52">
            <w:pPr>
              <w:jc w:val="center"/>
            </w:pPr>
            <w:r>
              <w:t xml:space="preserve">17</w:t>
            </w:r>
          </w:p>
        </w:tc>
        <w:tc>
          <w:tcPr>
            <w:tcW w:type="dxa" w:w="3693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DD5C52" w:rsidR="00DD5C52">
            <w:r>
              <w:t xml:space="preserve">Федотов Станислав Николаевич</w:t>
            </w:r>
          </w:p>
        </w:tc>
        <w:tc>
          <w:tcPr>
            <w:tcW w:type="dxa" w:w="5946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DD5C52" w:rsidR="00DD5C52">
            <w:r>
              <w:t xml:space="preserve">Приглашенный преподаватель базовой кафедры Яндекс департамента больших данных и информационного поиска факультета компьютерных </w:t>
            </w:r>
            <w:r>
              <w:lastRenderedPageBreak/>
              <w:t xml:space="preserve">наук НИУ ВШЭ </w:t>
            </w:r>
          </w:p>
        </w:tc>
      </w:tr>
      <w:tr w:rsidTr="00E550DE" w:rsidR="00DD5C52">
        <w:trPr>
          <w:trHeight w:val="560"/>
        </w:trPr>
        <w:tc>
          <w:tcPr>
            <w:tcW w:type="dxa" w:w="675"/>
            <w:tcBorders>
              <w:top w:val="nil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F059EE" w:rsidR="00DD5C52">
            <w:pPr>
              <w:jc w:val="center"/>
            </w:pPr>
            <w:r>
              <w:lastRenderedPageBreak/>
              <w:t xml:space="preserve">18</w:t>
            </w:r>
            <w:bookmarkStart w:name="_GoBack" w:id="1"/>
            <w:bookmarkEnd w:id="1"/>
          </w:p>
        </w:tc>
        <w:tc>
          <w:tcPr>
            <w:tcW w:type="dxa" w:w="3693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DD5C52" w:rsidR="00DD5C52">
            <w:r>
              <w:t xml:space="preserve">Шилов Валерий Владимирович  </w:t>
            </w:r>
          </w:p>
        </w:tc>
        <w:tc>
          <w:tcPr>
            <w:tcW w:type="dxa" w:w="5946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DD5C52" w:rsidR="00DD5C52">
            <w:r>
              <w:t xml:space="preserve">Академический руководитель бакалаврской образовательной программы «Программная инженерия» НИУ ВШЭ</w:t>
            </w:r>
          </w:p>
        </w:tc>
      </w:tr>
      <w:tr w:rsidTr="00E550DE" w:rsidR="00025127">
        <w:trPr>
          <w:trHeight w:val="100"/>
        </w:trPr>
        <w:tc>
          <w:tcPr>
            <w:tcW w:type="dxa" w:w="67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Default="00025127" w:rsidR="00025127"/>
        </w:tc>
        <w:tc>
          <w:tcPr>
            <w:tcW w:type="dxa" w:w="369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Default="00025127" w:rsidR="00025127"/>
        </w:tc>
        <w:tc>
          <w:tcPr>
            <w:tcW w:type="dxa" w:w="594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Default="00025127" w:rsidR="00025127"/>
        </w:tc>
      </w:tr>
      <w:tr w:rsidTr="00E550DE" w:rsidR="00025127">
        <w:trPr>
          <w:trHeight w:val="280"/>
        </w:trPr>
        <w:tc>
          <w:tcPr>
            <w:tcW w:type="dxa" w:w="675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vAlign w:val="bottom"/>
          </w:tcPr>
          <w:p w:rsidRDefault="00025127" w:rsidR="00025127"/>
        </w:tc>
        <w:tc>
          <w:tcPr>
            <w:tcW w:type="dxa" w:w="36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vAlign w:val="bottom"/>
          </w:tcPr>
          <w:p w:rsidRDefault="00025127" w:rsidR="00025127"/>
        </w:tc>
        <w:tc>
          <w:tcPr>
            <w:tcW w:type="dxa" w:w="5946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vAlign w:val="bottom"/>
          </w:tcPr>
          <w:p w:rsidRDefault="00025127" w:rsidR="00025127"/>
        </w:tc>
      </w:tr>
      <w:tr w:rsidTr="00E550DE" w:rsidR="00025127">
        <w:trPr>
          <w:trHeight w:val="280"/>
        </w:trPr>
        <w:tc>
          <w:tcPr>
            <w:tcW w:type="dxa" w:w="675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vAlign w:val="bottom"/>
          </w:tcPr>
          <w:p w:rsidRDefault="00025127" w:rsidR="00025127"/>
        </w:tc>
        <w:tc>
          <w:tcPr>
            <w:tcW w:type="dxa" w:w="369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vAlign w:val="bottom"/>
          </w:tcPr>
          <w:p w:rsidRDefault="00025127" w:rsidR="00025127"/>
        </w:tc>
        <w:tc>
          <w:tcPr>
            <w:tcW w:type="dxa" w:w="5946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vAlign w:val="bottom"/>
          </w:tcPr>
          <w:p w:rsidRDefault="00025127" w:rsidR="00025127"/>
        </w:tc>
      </w:tr>
    </w:tbl>
    <w:p w:rsidRDefault="00025127" w:rsidR="00025127">
      <w:pPr>
        <w:widowControl w:val="false"/>
        <w:spacing w:lineRule="auto" w:line="276"/>
        <w:rPr>
          <w:rFonts w:cs="Arial" w:eastAsia="Arial" w:hAnsi="Arial" w:ascii="Arial"/>
          <w:sz w:val="22"/>
          <w:szCs w:val="22"/>
        </w:rPr>
      </w:pPr>
    </w:p>
    <w:p w:rsidRDefault="00025127" w:rsidR="00025127">
      <w:pPr>
        <w:rPr>
          <w:b/>
          <w:i/>
          <w:sz w:val="26"/>
          <w:szCs w:val="26"/>
        </w:rPr>
      </w:pPr>
      <w:bookmarkStart w:name="_30j0zll" w:colLast="0" w:colFirst="0" w:id="2"/>
      <w:bookmarkEnd w:id="2"/>
    </w:p>
    <w:p w:rsidRDefault="00025127" w:rsidR="00025127"/>
    <w:sectPr w:rsidR="00025127">
      <w:headerReference w:type="even" r:id="rId6"/>
      <w:headerReference w:type="default" r:id="rId7"/>
      <w:pgSz w:h="16838" w:w="11906"/>
      <w:pgMar w:gutter="0" w:footer="709" w:header="709" w:left="1701" w:bottom="1134" w:right="851" w:top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C79" w:rsidRDefault="005A0C79">
      <w:r>
        <w:separator/>
      </w:r>
    </w:p>
  </w:endnote>
  <w:endnote w:type="continuationSeparator" w:id="0">
    <w:p w:rsidR="005A0C79" w:rsidRDefault="005A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C79" w:rsidRDefault="005A0C79">
      <w:r>
        <w:separator/>
      </w:r>
    </w:p>
  </w:footnote>
  <w:footnote w:type="continuationSeparator" w:id="0">
    <w:p w:rsidR="005A0C79" w:rsidRDefault="005A0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127" w:rsidRDefault="00345259">
    <w:pPr>
      <w:tabs>
        <w:tab w:val="center" w:pos="4677"/>
        <w:tab w:val="right" w:pos="9355"/>
      </w:tabs>
      <w:jc w:val="center"/>
    </w:pPr>
    <w:r>
      <w:fldChar w:fldCharType="begin"/>
    </w:r>
    <w:r>
      <w:instrText>PAGE</w:instrText>
    </w:r>
    <w:r>
      <w:fldChar w:fldCharType="end"/>
    </w:r>
  </w:p>
  <w:p w:rsidR="00025127" w:rsidRDefault="00025127">
    <w:pPr>
      <w:tabs>
        <w:tab w:val="center" w:pos="4677"/>
        <w:tab w:val="right" w:pos="935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127" w:rsidRDefault="00345259">
    <w:pPr>
      <w:tabs>
        <w:tab w:val="center" w:pos="4677"/>
        <w:tab w:val="right" w:pos="9355"/>
      </w:tabs>
      <w:jc w:val="center"/>
    </w:pPr>
    <w:r>
      <w:fldChar w:fldCharType="begin"/>
    </w:r>
    <w:r>
      <w:instrText>PAGE</w:instrText>
    </w:r>
    <w:r>
      <w:fldChar w:fldCharType="separate"/>
    </w:r>
    <w:r w:rsidR="00F059EE">
      <w:rPr>
        <w:noProof/>
      </w:rPr>
      <w:t>2</w:t>
    </w:r>
    <w:r>
      <w:fldChar w:fldCharType="end"/>
    </w:r>
  </w:p>
  <w:p w:rsidR="00025127" w:rsidRDefault="00025127">
    <w:pPr>
      <w:tabs>
        <w:tab w:val="center" w:pos="4677"/>
        <w:tab w:val="right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25127"/>
    <w:rsid w:val="00025127"/>
    <w:rsid w:val="00345259"/>
    <w:rsid w:val="005A0C79"/>
    <w:rsid w:val="00C4595F"/>
    <w:rsid w:val="00DD5C52"/>
    <w:rsid w:val="00E550DE"/>
    <w:rsid w:val="00F0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743C4-CE86-48CA-AA05-478E731D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openxmlformats.org/officeDocument/2006/relationships/webSettings" Target="webSettings.xml"/>
    <Relationship Id="rId7" Type="http://schemas.openxmlformats.org/officeDocument/2006/relationships/header" Target="header2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6" Type="http://schemas.openxmlformats.org/officeDocument/2006/relationships/header" Target="header1.xml"/>
    <Relationship Id="rId5" Type="http://schemas.openxmlformats.org/officeDocument/2006/relationships/endnotes" Target="endnotes.xml"/>
    <Relationship Id="rId4" Type="http://schemas.openxmlformats.org/officeDocument/2006/relationships/footnotes" Target="footnotes.xml"/>
  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Company>НИУ ВШЭ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Ханжина Юлия Петровна</cp:lastModifiedBy>
  <cp:revision>4</cp:revision>
  <dcterms:created xsi:type="dcterms:W3CDTF">2019-01-29T14:40:00Z</dcterms:created>
  <dcterms:modified xsi:type="dcterms:W3CDTF">2019-01-29T14:57:00Z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Ханжина Ю.П.</vt:lpwstr>
  </prop:property>
  <prop:property name="signerIof" pid="3" fmtid="{D5CDD505-2E9C-101B-9397-08002B2CF9AE}">
    <vt:lpwstr>И. В. Аржанцев</vt:lpwstr>
  </prop:property>
  <prop:property name="creatorDepartment" pid="4" fmtid="{D5CDD505-2E9C-101B-9397-08002B2CF9AE}">
    <vt:lpwstr>отдел по работе с абитури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организации и проведению конференций, совещаний, семинаров и т.п.</vt:lpwstr>
  </prop:property>
  <prop:property name="regnumProj" pid="8" fmtid="{D5CDD505-2E9C-101B-9397-08002B2CF9AE}">
    <vt:lpwstr>М 2019/1/29-656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Декан Аржанцев И.В.</vt:lpwstr>
  </prop:property>
  <prop:property name="documentContent" pid="12" fmtid="{D5CDD505-2E9C-101B-9397-08002B2CF9AE}">
    <vt:lpwstr>Об утверждении состава конкурсной комиссии</vt:lpwstr>
  </prop:property>
  <prop:property name="creatorPost" pid="13" fmtid="{D5CDD505-2E9C-101B-9397-08002B2CF9AE}">
    <vt:lpwstr>Менеджер</vt:lpwstr>
  </prop:property>
  <prop:property name="signerName" pid="14" fmtid="{D5CDD505-2E9C-101B-9397-08002B2CF9AE}">
    <vt:lpwstr>Аржанцев И.В.</vt:lpwstr>
  </prop:property>
  <prop:property name="signerNameAndPostName" pid="15" fmtid="{D5CDD505-2E9C-101B-9397-08002B2CF9AE}">
    <vt:lpwstr>Аржанцев И.В., Декан</vt:lpwstr>
  </prop:property>
  <prop:property name="signerPost" pid="16" fmtid="{D5CDD505-2E9C-101B-9397-08002B2CF9AE}">
    <vt:lpwstr>Декан</vt:lpwstr>
  </prop:property>
  <prop:property name="documentSubtype" pid="17" fmtid="{D5CDD505-2E9C-101B-9397-08002B2CF9AE}">
    <vt:lpwstr>По организации и проведению конференций, совещаний, семинаров и т.п.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Декан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Аржанцев И.В.</vt:lpwstr>
  </prop:property>
</prop:Properties>
</file>