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8CE" w:rsidRDefault="00814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5797C">
        <w:rPr>
          <w:rFonts w:ascii="Times New Roman" w:hAnsi="Times New Roman" w:cs="Times New Roman"/>
          <w:b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электронного голосования</w:t>
      </w:r>
      <w:r w:rsidR="0015797C">
        <w:rPr>
          <w:rFonts w:ascii="Times New Roman" w:hAnsi="Times New Roman" w:cs="Times New Roman"/>
          <w:b/>
          <w:sz w:val="28"/>
          <w:szCs w:val="28"/>
        </w:rPr>
        <w:t xml:space="preserve"> УС ФКН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38CE" w:rsidRDefault="0081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заседаниями Ученого совета возникающие вопросы </w:t>
      </w:r>
      <w:r w:rsidR="00553301">
        <w:rPr>
          <w:rFonts w:ascii="Times New Roman" w:hAnsi="Times New Roman" w:cs="Times New Roman"/>
          <w:sz w:val="24"/>
          <w:szCs w:val="24"/>
        </w:rPr>
        <w:t>могут быть</w:t>
      </w:r>
      <w:r>
        <w:rPr>
          <w:rFonts w:ascii="Times New Roman" w:hAnsi="Times New Roman" w:cs="Times New Roman"/>
          <w:sz w:val="24"/>
          <w:szCs w:val="24"/>
        </w:rPr>
        <w:t xml:space="preserve"> реш</w:t>
      </w:r>
      <w:r w:rsidR="00553301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путем электронного голосования по следующей процедуре:</w:t>
      </w:r>
    </w:p>
    <w:p w:rsidR="00C838CE" w:rsidRDefault="008147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по электронной почте информирует членов Ученого совета о необходимости проголосовать, рассылает материалы и устанавливает сроки голосования.</w:t>
      </w:r>
    </w:p>
    <w:p w:rsidR="006C4DA6" w:rsidRDefault="006C4D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голосов против вопрос выносится на повторное электронное голосование с указанием аргументов проголосовавших против.</w:t>
      </w:r>
    </w:p>
    <w:p w:rsidR="00C838CE" w:rsidRPr="00AC2613" w:rsidRDefault="006C4DA6" w:rsidP="00AC26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613">
        <w:rPr>
          <w:rFonts w:ascii="Times New Roman" w:hAnsi="Times New Roman" w:cs="Times New Roman"/>
          <w:sz w:val="24"/>
          <w:szCs w:val="24"/>
        </w:rPr>
        <w:t>При повторном голосовании в</w:t>
      </w:r>
      <w:r w:rsidR="008147E6" w:rsidRPr="00AC2613"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AC2613">
        <w:rPr>
          <w:rFonts w:ascii="Times New Roman" w:hAnsi="Times New Roman" w:cs="Times New Roman"/>
          <w:sz w:val="24"/>
          <w:szCs w:val="24"/>
        </w:rPr>
        <w:t>, если</w:t>
      </w:r>
      <w:r w:rsidR="008C4B4A" w:rsidRPr="00AC2613">
        <w:rPr>
          <w:rFonts w:ascii="Times New Roman" w:hAnsi="Times New Roman" w:cs="Times New Roman"/>
          <w:sz w:val="24"/>
          <w:szCs w:val="24"/>
        </w:rPr>
        <w:t xml:space="preserve"> более половины голосов “за” и не более </w:t>
      </w:r>
      <w:r w:rsidR="005C14A2" w:rsidRPr="00AC2613">
        <w:rPr>
          <w:rFonts w:ascii="Times New Roman" w:hAnsi="Times New Roman" w:cs="Times New Roman"/>
          <w:sz w:val="24"/>
          <w:szCs w:val="24"/>
        </w:rPr>
        <w:t>двух</w:t>
      </w:r>
      <w:r w:rsidR="008C4B4A" w:rsidRPr="00AC2613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8147E6" w:rsidRPr="00AC2613">
        <w:rPr>
          <w:rFonts w:ascii="Times New Roman" w:hAnsi="Times New Roman" w:cs="Times New Roman"/>
          <w:sz w:val="24"/>
          <w:szCs w:val="24"/>
        </w:rPr>
        <w:t xml:space="preserve"> “против”</w:t>
      </w:r>
      <w:r w:rsidR="008C4B4A" w:rsidRPr="00AC2613">
        <w:rPr>
          <w:rFonts w:ascii="Times New Roman" w:hAnsi="Times New Roman" w:cs="Times New Roman"/>
          <w:sz w:val="24"/>
          <w:szCs w:val="24"/>
        </w:rPr>
        <w:t xml:space="preserve"> вопрос считается решенным</w:t>
      </w:r>
      <w:r w:rsidR="008147E6" w:rsidRPr="00AC2613">
        <w:rPr>
          <w:rFonts w:ascii="Times New Roman" w:hAnsi="Times New Roman" w:cs="Times New Roman"/>
          <w:sz w:val="24"/>
          <w:szCs w:val="24"/>
        </w:rPr>
        <w:t xml:space="preserve">. Результат голосования </w:t>
      </w:r>
      <w:r w:rsidR="008C4B4A" w:rsidRPr="00AC2613">
        <w:rPr>
          <w:rFonts w:ascii="Times New Roman" w:hAnsi="Times New Roman" w:cs="Times New Roman"/>
          <w:sz w:val="24"/>
          <w:szCs w:val="24"/>
        </w:rPr>
        <w:t>оформляется отдельным</w:t>
      </w:r>
      <w:r w:rsidR="008147E6" w:rsidRPr="00AC2613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8C4B4A" w:rsidRPr="00AC2613">
        <w:rPr>
          <w:rFonts w:ascii="Times New Roman" w:hAnsi="Times New Roman" w:cs="Times New Roman"/>
          <w:sz w:val="24"/>
          <w:szCs w:val="24"/>
        </w:rPr>
        <w:t>ом</w:t>
      </w:r>
      <w:r w:rsidR="008147E6" w:rsidRPr="00AC2613">
        <w:rPr>
          <w:rFonts w:ascii="Times New Roman" w:hAnsi="Times New Roman" w:cs="Times New Roman"/>
          <w:sz w:val="24"/>
          <w:szCs w:val="24"/>
        </w:rPr>
        <w:t xml:space="preserve"> </w:t>
      </w:r>
      <w:r w:rsidR="008C4B4A" w:rsidRPr="00AC2613">
        <w:rPr>
          <w:rFonts w:ascii="Times New Roman" w:hAnsi="Times New Roman" w:cs="Times New Roman"/>
          <w:sz w:val="24"/>
          <w:szCs w:val="24"/>
        </w:rPr>
        <w:t>электронного голосования</w:t>
      </w:r>
      <w:r w:rsidR="008147E6" w:rsidRPr="00AC2613">
        <w:rPr>
          <w:rFonts w:ascii="Times New Roman" w:hAnsi="Times New Roman" w:cs="Times New Roman"/>
          <w:sz w:val="24"/>
          <w:szCs w:val="24"/>
        </w:rPr>
        <w:t>.</w:t>
      </w:r>
      <w:r w:rsidR="00AC2613">
        <w:rPr>
          <w:rFonts w:ascii="Times New Roman" w:hAnsi="Times New Roman" w:cs="Times New Roman"/>
          <w:sz w:val="24"/>
          <w:szCs w:val="24"/>
        </w:rPr>
        <w:t xml:space="preserve"> </w:t>
      </w:r>
      <w:r w:rsidR="008147E6" w:rsidRPr="00AC2613">
        <w:rPr>
          <w:rFonts w:ascii="Times New Roman" w:hAnsi="Times New Roman" w:cs="Times New Roman"/>
          <w:sz w:val="24"/>
          <w:szCs w:val="24"/>
        </w:rPr>
        <w:t>В противном случае вопрос снимается с электронного голосования и выносится на обсуждение на ближайшем очном заседании УС.</w:t>
      </w:r>
    </w:p>
    <w:p w:rsidR="00EE76DB" w:rsidRPr="00EE76DB" w:rsidRDefault="00EE76DB" w:rsidP="00EE76DB">
      <w:pPr>
        <w:rPr>
          <w:rFonts w:ascii="Times New Roman" w:hAnsi="Times New Roman" w:cs="Times New Roman"/>
          <w:sz w:val="24"/>
          <w:szCs w:val="24"/>
        </w:rPr>
      </w:pPr>
    </w:p>
    <w:sectPr w:rsidR="00EE76DB" w:rsidRPr="00EE76DB" w:rsidSect="00C838C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275E"/>
    <w:multiLevelType w:val="multilevel"/>
    <w:tmpl w:val="D3C860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6C6861"/>
    <w:multiLevelType w:val="multilevel"/>
    <w:tmpl w:val="93326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C838CE"/>
    <w:rsid w:val="0015797C"/>
    <w:rsid w:val="003B63DA"/>
    <w:rsid w:val="0049267C"/>
    <w:rsid w:val="00553301"/>
    <w:rsid w:val="005C14A2"/>
    <w:rsid w:val="006C4DA6"/>
    <w:rsid w:val="00803A98"/>
    <w:rsid w:val="008147E6"/>
    <w:rsid w:val="00825E46"/>
    <w:rsid w:val="008C4B4A"/>
    <w:rsid w:val="008D2E8A"/>
    <w:rsid w:val="00AC2613"/>
    <w:rsid w:val="00C838CE"/>
    <w:rsid w:val="00D02085"/>
    <w:rsid w:val="00E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E32D"/>
  <w15:docId w15:val="{9F1A3E8F-CF11-498D-B73D-2FC80C05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8CE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C838CE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a"/>
    <w:rsid w:val="00C838CE"/>
    <w:pPr>
      <w:spacing w:after="140" w:line="288" w:lineRule="auto"/>
    </w:pPr>
  </w:style>
  <w:style w:type="paragraph" w:styleId="a3">
    <w:name w:val="List"/>
    <w:basedOn w:val="TextBody"/>
    <w:rsid w:val="00C838CE"/>
    <w:rPr>
      <w:rFonts w:cs="Lucida Sans"/>
    </w:rPr>
  </w:style>
  <w:style w:type="paragraph" w:customStyle="1" w:styleId="1">
    <w:name w:val="Название объекта1"/>
    <w:basedOn w:val="a"/>
    <w:rsid w:val="00C838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838CE"/>
    <w:pPr>
      <w:suppressLineNumbers/>
    </w:pPr>
    <w:rPr>
      <w:rFonts w:cs="Lucida Sans"/>
    </w:rPr>
  </w:style>
  <w:style w:type="paragraph" w:styleId="a4">
    <w:name w:val="List Paragraph"/>
    <w:basedOn w:val="a"/>
    <w:uiPriority w:val="34"/>
    <w:qFormat/>
    <w:rsid w:val="0015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Тамара Вознесенская</cp:lastModifiedBy>
  <cp:revision>4</cp:revision>
  <dcterms:created xsi:type="dcterms:W3CDTF">2018-01-18T18:28:00Z</dcterms:created>
  <dcterms:modified xsi:type="dcterms:W3CDTF">2018-01-20T15:12:00Z</dcterms:modified>
  <dc:language>en-US</dc:language>
</cp:coreProperties>
</file>