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52" w:rsidRPr="002D4344" w:rsidRDefault="002D4344" w:rsidP="002D4344">
      <w:pPr>
        <w:spacing w:after="225"/>
        <w:textAlignment w:val="top"/>
        <w:rPr>
          <w:rFonts w:ascii="Arial" w:hAnsi="Arial" w:cs="Arial"/>
          <w:b/>
          <w:color w:val="333333"/>
        </w:rPr>
      </w:pPr>
      <w:r w:rsidRPr="002D4344">
        <w:rPr>
          <w:rFonts w:ascii="Arial" w:hAnsi="Arial" w:cs="Arial"/>
          <w:b/>
          <w:color w:val="333333"/>
        </w:rPr>
        <w:t xml:space="preserve">Научный сотрудник </w:t>
      </w:r>
      <w:r w:rsidR="00A86B58">
        <w:rPr>
          <w:rFonts w:ascii="Arial" w:hAnsi="Arial" w:cs="Arial"/>
          <w:b/>
          <w:color w:val="333333"/>
        </w:rPr>
        <w:t xml:space="preserve">в </w:t>
      </w:r>
      <w:r w:rsidR="00A86B58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832ADC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A86B58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832ADC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A86B58"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алгебраической топологии и ее приложений</w:t>
      </w:r>
      <w:r w:rsidR="00A86B58" w:rsidRPr="002D4344">
        <w:rPr>
          <w:rFonts w:ascii="Arial" w:hAnsi="Arial" w:cs="Arial"/>
          <w:b/>
          <w:color w:val="333333"/>
        </w:rPr>
        <w:t xml:space="preserve"> </w:t>
      </w:r>
      <w:r w:rsidRPr="002D4344"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2D4344"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732209"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Москва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Требуемый опыт работы:</w:t>
      </w:r>
      <w:r w:rsidR="00276C56">
        <w:rPr>
          <w:rFonts w:ascii="Arial" w:hAnsi="Arial" w:cs="Arial"/>
          <w:color w:val="333333"/>
        </w:rPr>
        <w:t xml:space="preserve"> не менее 3-х лет</w:t>
      </w:r>
    </w:p>
    <w:p w:rsidR="00A91052" w:rsidRDefault="00A91052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2D4344">
        <w:rPr>
          <w:rFonts w:ascii="Arial" w:hAnsi="Arial" w:cs="Arial"/>
          <w:color w:val="333333"/>
        </w:rPr>
        <w:t>Полная занятость,</w:t>
      </w:r>
      <w:r w:rsidR="00276C56">
        <w:rPr>
          <w:rFonts w:ascii="Arial" w:hAnsi="Arial" w:cs="Arial"/>
          <w:color w:val="333333"/>
        </w:rPr>
        <w:t xml:space="preserve"> </w:t>
      </w:r>
      <w:r w:rsidRPr="002D4344"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750FD2" w:rsidRDefault="00750FD2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750FD2"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на второй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Мы, </w:t>
      </w: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 w:rsidRPr="002D4344">
        <w:rPr>
          <w:rFonts w:ascii="Arial" w:hAnsi="Arial" w:cs="Arial"/>
          <w:color w:val="333333"/>
        </w:rPr>
        <w:t> 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18067E" w:rsidRDefault="0018067E" w:rsidP="0018067E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E180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Международной лаборатории алгебраической топологии и ее приложений.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color w:val="333333"/>
        </w:rPr>
        <w:t>Название проекта</w:t>
      </w:r>
      <w:r w:rsidRPr="002D4344">
        <w:rPr>
          <w:rFonts w:ascii="Arial" w:hAnsi="Arial" w:cs="Arial"/>
          <w:color w:val="333333"/>
        </w:rPr>
        <w:t xml:space="preserve">: </w:t>
      </w:r>
      <w:r w:rsidR="00A86B58" w:rsidRPr="00A86B58">
        <w:rPr>
          <w:rFonts w:ascii="Arial" w:hAnsi="Arial" w:cs="Arial"/>
          <w:color w:val="333333"/>
        </w:rPr>
        <w:t>Топология частично упорядоченных множеств в анализе данных</w:t>
      </w:r>
    </w:p>
    <w:p w:rsidR="008C1085" w:rsidRDefault="008C1085" w:rsidP="002D4344">
      <w:pPr>
        <w:textAlignment w:val="top"/>
        <w:rPr>
          <w:rFonts w:ascii="Arial" w:hAnsi="Arial" w:cs="Arial"/>
          <w:color w:val="333333"/>
        </w:rPr>
      </w:pPr>
    </w:p>
    <w:p w:rsidR="00FC3C34" w:rsidRPr="002D4344" w:rsidRDefault="00FC3C34" w:rsidP="00660BF0">
      <w:pPr>
        <w:textAlignment w:val="top"/>
        <w:rPr>
          <w:rFonts w:ascii="Arial" w:hAnsi="Arial" w:cs="Arial"/>
          <w:color w:val="333333"/>
        </w:rPr>
      </w:pPr>
      <w:r w:rsidRPr="00FC3C34"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86B58" w:rsidRPr="00A86B58">
        <w:rPr>
          <w:rFonts w:ascii="Arial" w:hAnsi="Arial" w:cs="Arial"/>
          <w:color w:val="333333"/>
        </w:rPr>
        <w:t>Развитие методов комбинаторной топологии и их приложение к анализу различных данных. (1) Топологический анализ облаков точек, комбинаторное упрощение симплициальных комплексов Чеха и Вьеториса-Рипса. (2) Анализ данных нейронной активности методами гомотопической топологии и анализа формальных понятий.</w:t>
      </w: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A86B58" w:rsidRPr="00A86B58" w:rsidRDefault="00A86B58" w:rsidP="002D4344">
      <w:pPr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Задачи</w:t>
      </w:r>
      <w:r w:rsidRPr="00A86B58">
        <w:rPr>
          <w:rFonts w:ascii="Arial" w:hAnsi="Arial" w:cs="Arial"/>
          <w:b/>
          <w:color w:val="333333"/>
        </w:rPr>
        <w:t xml:space="preserve"> в рамках проекта:</w:t>
      </w:r>
    </w:p>
    <w:p w:rsidR="00A86B58" w:rsidRPr="00A86B58" w:rsidRDefault="00A86B58" w:rsidP="00A86B58">
      <w:pPr>
        <w:pStyle w:val="a4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A86B58">
        <w:rPr>
          <w:rFonts w:ascii="Arial" w:hAnsi="Arial" w:cs="Arial"/>
          <w:color w:val="333333"/>
        </w:rPr>
        <w:t>Разработка алгоритмов понижения размерности данных на основе алгебраической топологии, гомологической алгебры и теории категорий.</w:t>
      </w:r>
    </w:p>
    <w:p w:rsidR="00A86B58" w:rsidRPr="00A86B58" w:rsidRDefault="00A86B58" w:rsidP="00A86B58">
      <w:pPr>
        <w:pStyle w:val="a4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A86B58">
        <w:rPr>
          <w:rFonts w:ascii="Arial" w:hAnsi="Arial" w:cs="Arial"/>
          <w:color w:val="333333"/>
        </w:rPr>
        <w:t>Участие в цифровой обработке данных, полученных в нескольких нейробиологических экспериментах.</w:t>
      </w:r>
    </w:p>
    <w:p w:rsidR="00A86B58" w:rsidRPr="00A86B58" w:rsidRDefault="00A86B58" w:rsidP="00A86B58">
      <w:pPr>
        <w:pStyle w:val="a4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A86B58">
        <w:rPr>
          <w:rFonts w:ascii="Arial" w:hAnsi="Arial" w:cs="Arial"/>
          <w:color w:val="333333"/>
        </w:rPr>
        <w:t xml:space="preserve">Выявление нейронов, коррелирующих с положением грызуна (нейронов места), различными способами. Построение нечеткого формального контекста </w:t>
      </w:r>
      <w:r>
        <w:rPr>
          <w:rFonts w:ascii="Arial" w:hAnsi="Arial" w:cs="Arial"/>
          <w:color w:val="333333"/>
        </w:rPr>
        <w:t>«</w:t>
      </w:r>
      <w:r w:rsidRPr="00A86B58">
        <w:rPr>
          <w:rFonts w:ascii="Arial" w:hAnsi="Arial" w:cs="Arial"/>
          <w:color w:val="333333"/>
        </w:rPr>
        <w:t xml:space="preserve">физическое пространство </w:t>
      </w:r>
      <w:r>
        <w:rPr>
          <w:rFonts w:ascii="Arial" w:hAnsi="Arial" w:cs="Arial"/>
          <w:color w:val="333333"/>
        </w:rPr>
        <w:t>–</w:t>
      </w:r>
      <w:r w:rsidRPr="00A86B58">
        <w:rPr>
          <w:rFonts w:ascii="Arial" w:hAnsi="Arial" w:cs="Arial"/>
          <w:color w:val="333333"/>
        </w:rPr>
        <w:t xml:space="preserve"> нейронный</w:t>
      </w:r>
      <w:r>
        <w:rPr>
          <w:rFonts w:ascii="Arial" w:hAnsi="Arial" w:cs="Arial"/>
          <w:color w:val="333333"/>
        </w:rPr>
        <w:t xml:space="preserve"> </w:t>
      </w:r>
      <w:r w:rsidRPr="00A86B58">
        <w:rPr>
          <w:rFonts w:ascii="Arial" w:hAnsi="Arial" w:cs="Arial"/>
          <w:color w:val="333333"/>
        </w:rPr>
        <w:t>отклик</w:t>
      </w:r>
      <w:r>
        <w:rPr>
          <w:rFonts w:ascii="Arial" w:hAnsi="Arial" w:cs="Arial"/>
          <w:color w:val="333333"/>
        </w:rPr>
        <w:t>»</w:t>
      </w:r>
      <w:r w:rsidRPr="00A86B58">
        <w:rPr>
          <w:rFonts w:ascii="Arial" w:hAnsi="Arial" w:cs="Arial"/>
          <w:color w:val="333333"/>
        </w:rPr>
        <w:t>. Описание топологии решетки формальных понятий для этого контекста.</w:t>
      </w:r>
    </w:p>
    <w:p w:rsidR="00A86B58" w:rsidRPr="00A86B58" w:rsidRDefault="00A86B58" w:rsidP="00A86B58">
      <w:pPr>
        <w:pStyle w:val="a4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A86B58">
        <w:rPr>
          <w:rFonts w:ascii="Arial" w:hAnsi="Arial" w:cs="Arial"/>
          <w:color w:val="333333"/>
        </w:rPr>
        <w:t>Вычисление устойчивых гомологий для геометрической реализации решетки формальных понятий. Исследование импликаций между наборами нейронов методами анализа формальных понятий.</w:t>
      </w:r>
    </w:p>
    <w:p w:rsidR="00A86B58" w:rsidRPr="00A86B58" w:rsidRDefault="00A86B58" w:rsidP="00A86B58">
      <w:pPr>
        <w:pStyle w:val="a4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A86B58">
        <w:rPr>
          <w:rFonts w:ascii="Arial" w:hAnsi="Arial" w:cs="Arial"/>
          <w:color w:val="333333"/>
        </w:rPr>
        <w:t>Теоретическая работа, связанная с комбинаторной топологией: исследование комбинаторики нервов покрытия сферы кругами, работа над гипотезой Ицкова об ацикличности порядковых комплексов.</w:t>
      </w:r>
    </w:p>
    <w:p w:rsidR="002D4344" w:rsidRPr="00A86B58" w:rsidRDefault="00A86B58" w:rsidP="00A86B58">
      <w:pPr>
        <w:pStyle w:val="a4"/>
        <w:numPr>
          <w:ilvl w:val="0"/>
          <w:numId w:val="8"/>
        </w:numPr>
        <w:textAlignment w:val="top"/>
        <w:rPr>
          <w:rFonts w:ascii="Arial" w:hAnsi="Arial" w:cs="Arial"/>
          <w:color w:val="333333"/>
        </w:rPr>
      </w:pPr>
      <w:r w:rsidRPr="00A86B58">
        <w:rPr>
          <w:rFonts w:ascii="Arial" w:hAnsi="Arial" w:cs="Arial"/>
          <w:color w:val="333333"/>
        </w:rPr>
        <w:t>Есть некоторое количество задач, связанных с использованием продвинутых методов гомологической алгебры (спектральные последовательности, модули над категориями) для развития прикладных методов анализа данных.</w:t>
      </w:r>
    </w:p>
    <w:p w:rsidR="00A86B58" w:rsidRDefault="00A86B58" w:rsidP="00A86B5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A91052" w:rsidRP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Российское гражданство</w:t>
      </w:r>
    </w:p>
    <w:p w:rsid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PhD) </w:t>
      </w:r>
    </w:p>
    <w:p w:rsidR="002D4344" w:rsidRDefault="002D4344" w:rsidP="002D434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63327" w:rsidRPr="00263327" w:rsidRDefault="00263327" w:rsidP="0026332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263327">
        <w:rPr>
          <w:rFonts w:ascii="Arial" w:hAnsi="Arial" w:cs="Arial"/>
          <w:color w:val="333333"/>
        </w:rPr>
        <w:t>Сложные и интересные задачи</w:t>
      </w:r>
    </w:p>
    <w:p w:rsidR="00263327" w:rsidRPr="00263327" w:rsidRDefault="00263327" w:rsidP="0026332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263327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263327" w:rsidRPr="00263327" w:rsidRDefault="00263327" w:rsidP="00263327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263327">
        <w:rPr>
          <w:rFonts w:ascii="Arial" w:hAnsi="Arial" w:cs="Arial"/>
          <w:color w:val="333333"/>
        </w:rPr>
        <w:t>Комфортный офис, удобное расположение в центре Москвы в самом современном кампусе на Покровском бульваре</w:t>
      </w:r>
    </w:p>
    <w:p w:rsidR="00A86B58" w:rsidRPr="00A86B58" w:rsidRDefault="00A86B58" w:rsidP="00A86B58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A86B58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A86B58" w:rsidRPr="00A86B58" w:rsidRDefault="00A86B58" w:rsidP="00A86B58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A86B58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A86B58" w:rsidRPr="00A86B58" w:rsidRDefault="00A86B58" w:rsidP="00A86B58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A86B58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2D4344" w:rsidRPr="00276C56" w:rsidRDefault="00947EA3" w:rsidP="00A86B58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Софинансирование</w:t>
      </w:r>
      <w:r w:rsidR="00A86B58" w:rsidRPr="00A86B58">
        <w:rPr>
          <w:rFonts w:ascii="Arial" w:hAnsi="Arial" w:cs="Arial"/>
          <w:color w:val="333333"/>
        </w:rPr>
        <w:t xml:space="preserve"> поезд</w:t>
      </w:r>
      <w:r>
        <w:rPr>
          <w:rFonts w:ascii="Arial" w:hAnsi="Arial" w:cs="Arial"/>
          <w:color w:val="333333"/>
        </w:rPr>
        <w:t>о</w:t>
      </w:r>
      <w:r w:rsidR="00A86B58" w:rsidRPr="00A86B58">
        <w:rPr>
          <w:rFonts w:ascii="Arial" w:hAnsi="Arial" w:cs="Arial"/>
          <w:color w:val="333333"/>
        </w:rPr>
        <w:t>к на конференции из средств Лаборатории.</w:t>
      </w:r>
    </w:p>
    <w:sectPr w:rsidR="002D4344" w:rsidRPr="0027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3331"/>
    <w:multiLevelType w:val="multilevel"/>
    <w:tmpl w:val="304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A722A"/>
    <w:multiLevelType w:val="multilevel"/>
    <w:tmpl w:val="F08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90FC3"/>
    <w:multiLevelType w:val="hybridMultilevel"/>
    <w:tmpl w:val="A2A6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4D33"/>
    <w:multiLevelType w:val="multilevel"/>
    <w:tmpl w:val="EBD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55D52"/>
    <w:multiLevelType w:val="multilevel"/>
    <w:tmpl w:val="B24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106F5"/>
    <w:multiLevelType w:val="multilevel"/>
    <w:tmpl w:val="373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52"/>
    <w:rsid w:val="0018067E"/>
    <w:rsid w:val="00212461"/>
    <w:rsid w:val="00263327"/>
    <w:rsid w:val="00276C56"/>
    <w:rsid w:val="002D4344"/>
    <w:rsid w:val="00660BF0"/>
    <w:rsid w:val="00732209"/>
    <w:rsid w:val="00750FD2"/>
    <w:rsid w:val="00832ADC"/>
    <w:rsid w:val="008C1085"/>
    <w:rsid w:val="00947EA3"/>
    <w:rsid w:val="00A86B58"/>
    <w:rsid w:val="00A91052"/>
    <w:rsid w:val="00B34CB5"/>
    <w:rsid w:val="00FC3C34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A0B2"/>
  <w15:chartTrackingRefBased/>
  <w15:docId w15:val="{1A55007F-944E-4822-99FA-302220F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0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2020-03-11T08:56:00Z</dcterms:created>
  <dcterms:modified xsi:type="dcterms:W3CDTF">2020-03-12T07:46:00Z</dcterms:modified>
</cp:coreProperties>
</file>