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12" w:rsidRDefault="00B81F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66A12" w:rsidRDefault="00B81F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566A12" w:rsidRDefault="00B81F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66A12" w:rsidRDefault="00566A12">
      <w:pPr>
        <w:spacing w:after="0"/>
        <w:rPr>
          <w:rFonts w:ascii="Times New Roman" w:hAnsi="Times New Roman"/>
          <w:sz w:val="26"/>
          <w:szCs w:val="26"/>
        </w:rPr>
      </w:pPr>
    </w:p>
    <w:p w:rsidR="00566A12" w:rsidRDefault="00B81F9E">
      <w:pPr>
        <w:spacing w:after="2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566A12" w:rsidRDefault="00B81F9E">
      <w:pPr>
        <w:spacing w:after="2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1 курса очной формы обучения</w:t>
      </w:r>
    </w:p>
    <w:p w:rsidR="00566A12" w:rsidRDefault="00B81F9E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f2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566A12">
        <w:trPr>
          <w:trHeight w:val="360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566A12" w:rsidRDefault="00977242">
            <w:pPr>
              <w:rPr>
                <w:rFonts w:ascii="Times New Roman" w:hAnsi="Times New Roman"/>
                <w:sz w:val="26"/>
                <w:szCs w:val="26"/>
              </w:rPr>
            </w:pPr>
            <w:r w:rsidRPr="00977242">
              <w:rPr>
                <w:rFonts w:ascii="Times New Roman" w:hAnsi="Times New Roman"/>
                <w:sz w:val="26"/>
                <w:szCs w:val="26"/>
              </w:rPr>
              <w:t>Компьютерные науки и анализ данных</w:t>
            </w:r>
            <w:bookmarkStart w:id="0" w:name="_GoBack"/>
            <w:bookmarkEnd w:id="0"/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566A12">
        <w:trPr>
          <w:trHeight w:val="366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01.03.02 Прикладная математика и информатика</w:t>
            </w: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66A12">
        <w:trPr>
          <w:trHeight w:val="441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С 01 июля </w:t>
            </w:r>
            <w:r w:rsidR="00E14B39">
              <w:rPr>
                <w:rFonts w:ascii="Times New Roman" w:hAnsi="Times New Roman"/>
                <w:sz w:val="26"/>
                <w:szCs w:val="26"/>
                <w:highlight w:val="yellow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по 15 июля </w:t>
            </w:r>
            <w:r w:rsidR="00E14B3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66A12">
        <w:trPr>
          <w:trHeight w:val="1080"/>
        </w:trPr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566A12" w:rsidRDefault="00566A1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  <w:p w:rsidR="00566A12" w:rsidRDefault="00566A1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rPr>
          <w:trHeight w:val="1080"/>
        </w:trPr>
        <w:tc>
          <w:tcPr>
            <w:tcW w:w="372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B81F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Компания</w:t>
            </w:r>
          </w:p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c>
          <w:tcPr>
            <w:tcW w:w="3720" w:type="dxa"/>
            <w:vAlign w:val="bottom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566A12" w:rsidRDefault="00566A1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566A12">
        <w:trPr>
          <w:trHeight w:val="1083"/>
        </w:trPr>
        <w:tc>
          <w:tcPr>
            <w:tcW w:w="372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66A12" w:rsidRDefault="00566A12">
      <w:pPr>
        <w:spacing w:after="0"/>
        <w:rPr>
          <w:rFonts w:ascii="Times New Roman" w:hAnsi="Times New Roman"/>
        </w:rPr>
      </w:pPr>
    </w:p>
    <w:tbl>
      <w:tblPr>
        <w:tblStyle w:val="aff3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75"/>
        <w:gridCol w:w="6195"/>
      </w:tblGrid>
      <w:tr w:rsidR="00566A12">
        <w:trPr>
          <w:trHeight w:val="283"/>
        </w:trPr>
        <w:tc>
          <w:tcPr>
            <w:tcW w:w="3375" w:type="dxa"/>
            <w:vMerge w:val="restart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прохождения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tcBorders>
              <w:bottom w:val="single" w:sz="4" w:space="0" w:color="000000"/>
            </w:tcBorders>
            <w:vAlign w:val="bottom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A12">
        <w:trPr>
          <w:trHeight w:val="283"/>
        </w:trPr>
        <w:tc>
          <w:tcPr>
            <w:tcW w:w="3375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A12" w:rsidRDefault="00566A12">
      <w:pPr>
        <w:rPr>
          <w:rFonts w:ascii="Times New Roman" w:hAnsi="Times New Roman"/>
        </w:rPr>
      </w:pPr>
    </w:p>
    <w:tbl>
      <w:tblPr>
        <w:tblStyle w:val="aff4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66A12">
        <w:trPr>
          <w:trHeight w:val="340"/>
        </w:trPr>
        <w:tc>
          <w:tcPr>
            <w:tcW w:w="3227" w:type="dxa"/>
          </w:tcPr>
          <w:p w:rsidR="00566A12" w:rsidRDefault="00B81F9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66A12" w:rsidRDefault="00B81F9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66A12">
        <w:trPr>
          <w:trHeight w:val="340"/>
        </w:trPr>
        <w:tc>
          <w:tcPr>
            <w:tcW w:w="3227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66A12">
        <w:trPr>
          <w:trHeight w:val="340"/>
        </w:trPr>
        <w:tc>
          <w:tcPr>
            <w:tcW w:w="3227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66A12">
        <w:trPr>
          <w:trHeight w:val="340"/>
        </w:trPr>
        <w:tc>
          <w:tcPr>
            <w:tcW w:w="3227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66A12" w:rsidRDefault="00566A12">
      <w:pPr>
        <w:rPr>
          <w:rFonts w:ascii="Times New Roman" w:hAnsi="Times New Roman"/>
          <w:b/>
          <w:sz w:val="26"/>
          <w:szCs w:val="26"/>
        </w:rPr>
      </w:pPr>
    </w:p>
    <w:p w:rsidR="00566A12" w:rsidRDefault="00566A12"/>
    <w:tbl>
      <w:tblPr>
        <w:tblStyle w:val="aff5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66A12">
        <w:trPr>
          <w:trHeight w:val="340"/>
        </w:trPr>
        <w:tc>
          <w:tcPr>
            <w:tcW w:w="3227" w:type="dxa"/>
            <w:vMerge w:val="restart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(вопросы, подлежащие изучению):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566A12">
        <w:trPr>
          <w:trHeight w:val="340"/>
        </w:trPr>
        <w:tc>
          <w:tcPr>
            <w:tcW w:w="3227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66A12">
        <w:trPr>
          <w:trHeight w:val="340"/>
        </w:trPr>
        <w:tc>
          <w:tcPr>
            <w:tcW w:w="3227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66A12">
        <w:trPr>
          <w:trHeight w:val="340"/>
        </w:trPr>
        <w:tc>
          <w:tcPr>
            <w:tcW w:w="3227" w:type="dxa"/>
            <w:vMerge/>
          </w:tcPr>
          <w:p w:rsidR="00566A12" w:rsidRDefault="0056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66A12" w:rsidRDefault="00566A12"/>
    <w:tbl>
      <w:tblPr>
        <w:tblStyle w:val="aff6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566A12">
        <w:tc>
          <w:tcPr>
            <w:tcW w:w="3369" w:type="dxa"/>
          </w:tcPr>
          <w:p w:rsidR="00566A12" w:rsidRDefault="00B8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202" w:type="dxa"/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A12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A12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6A12" w:rsidRDefault="00566A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A12" w:rsidRDefault="00566A12">
      <w:pPr>
        <w:rPr>
          <w:rFonts w:ascii="Times New Roman" w:hAnsi="Times New Roman"/>
          <w:b/>
          <w:sz w:val="26"/>
          <w:szCs w:val="26"/>
        </w:rPr>
      </w:pPr>
    </w:p>
    <w:p w:rsidR="00566A12" w:rsidRDefault="00B81F9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566A12" w:rsidRDefault="00B8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места прохождения практики:</w:t>
      </w:r>
    </w:p>
    <w:p w:rsidR="00566A12" w:rsidRDefault="00B81F9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566A12" w:rsidRDefault="00B81F9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моделей, технологий, средств разработки, использованных для решения поставленных задач;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566A12" w:rsidRDefault="00B81F9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566A12" w:rsidRDefault="00566A1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66A12" w:rsidRDefault="00B8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могут оценить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В отзыве также необходимо указать, возможно ли использование результатов практики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выполнения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ВКР студента. Отзыв должен быть выслан руководителем практиканта или руководителем организации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8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A12" w:rsidRDefault="00566A12"/>
    <w:tbl>
      <w:tblPr>
        <w:tblStyle w:val="af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338"/>
        <w:gridCol w:w="1624"/>
        <w:gridCol w:w="732"/>
        <w:gridCol w:w="1386"/>
        <w:gridCol w:w="631"/>
      </w:tblGrid>
      <w:tr w:rsidR="00566A12">
        <w:tc>
          <w:tcPr>
            <w:tcW w:w="9355" w:type="dxa"/>
            <w:gridSpan w:val="9"/>
          </w:tcPr>
          <w:p w:rsidR="00566A12" w:rsidRDefault="00B81F9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566A12"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A12">
        <w:trPr>
          <w:trHeight w:val="276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566A12">
        <w:trPr>
          <w:trHeight w:val="276"/>
        </w:trPr>
        <w:tc>
          <w:tcPr>
            <w:tcW w:w="4109" w:type="dxa"/>
            <w:gridSpan w:val="3"/>
          </w:tcPr>
          <w:p w:rsidR="00566A12" w:rsidRDefault="00B81F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rPr>
          <w:trHeight w:val="615"/>
        </w:trPr>
        <w:tc>
          <w:tcPr>
            <w:tcW w:w="4982" w:type="dxa"/>
            <w:gridSpan w:val="5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3" w:type="dxa"/>
            <w:gridSpan w:val="4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 w:rsidP="00E14B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E14B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66A12">
        <w:tc>
          <w:tcPr>
            <w:tcW w:w="9355" w:type="dxa"/>
            <w:gridSpan w:val="9"/>
          </w:tcPr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566A12">
        <w:tc>
          <w:tcPr>
            <w:tcW w:w="621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1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6A12">
        <w:tc>
          <w:tcPr>
            <w:tcW w:w="9355" w:type="dxa"/>
            <w:gridSpan w:val="9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6A12" w:rsidRDefault="00B81F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</w:t>
            </w:r>
          </w:p>
          <w:p w:rsidR="00566A12" w:rsidRDefault="00B81F9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566A12">
        <w:trPr>
          <w:trHeight w:val="288"/>
        </w:trPr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</w:tcPr>
          <w:p w:rsidR="00566A12" w:rsidRDefault="00566A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A12">
        <w:trPr>
          <w:trHeight w:val="180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</w:tcBorders>
          </w:tcPr>
          <w:p w:rsidR="00566A12" w:rsidRDefault="00B81F9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i/>
                <w:color w:val="000000"/>
                <w:sz w:val="18"/>
                <w:szCs w:val="18"/>
              </w:rPr>
              <w:t>И.О.Фамилия</w:t>
            </w:r>
            <w:proofErr w:type="spellEnd"/>
          </w:p>
        </w:tc>
      </w:tr>
      <w:tr w:rsidR="00566A12">
        <w:trPr>
          <w:trHeight w:val="510"/>
        </w:trPr>
        <w:tc>
          <w:tcPr>
            <w:tcW w:w="4109" w:type="dxa"/>
            <w:gridSpan w:val="3"/>
          </w:tcPr>
          <w:p w:rsidR="00566A12" w:rsidRDefault="00566A1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66A12" w:rsidRDefault="00B81F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535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566A12" w:rsidRDefault="00566A1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66A12" w:rsidRDefault="00566A12">
      <w:pPr>
        <w:rPr>
          <w:rFonts w:ascii="Times New Roman" w:hAnsi="Times New Roman"/>
          <w:sz w:val="26"/>
          <w:szCs w:val="26"/>
        </w:rPr>
      </w:pPr>
    </w:p>
    <w:sectPr w:rsidR="00566A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0A" w:rsidRDefault="001B670A">
      <w:pPr>
        <w:spacing w:after="0" w:line="240" w:lineRule="auto"/>
      </w:pPr>
      <w:r>
        <w:separator/>
      </w:r>
    </w:p>
  </w:endnote>
  <w:endnote w:type="continuationSeparator" w:id="0">
    <w:p w:rsidR="001B670A" w:rsidRDefault="001B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0A" w:rsidRDefault="001B670A">
      <w:pPr>
        <w:spacing w:after="0" w:line="240" w:lineRule="auto"/>
      </w:pPr>
      <w:r>
        <w:separator/>
      </w:r>
    </w:p>
  </w:footnote>
  <w:footnote w:type="continuationSeparator" w:id="0">
    <w:p w:rsidR="001B670A" w:rsidRDefault="001B670A">
      <w:pPr>
        <w:spacing w:after="0" w:line="240" w:lineRule="auto"/>
      </w:pPr>
      <w:r>
        <w:continuationSeparator/>
      </w:r>
    </w:p>
  </w:footnote>
  <w:footnote w:id="1">
    <w:p w:rsidR="00566A12" w:rsidRDefault="00B81F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  <w:footnote w:id="2">
    <w:p w:rsidR="00566A12" w:rsidRDefault="00B81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7FB"/>
    <w:multiLevelType w:val="multilevel"/>
    <w:tmpl w:val="65BC5C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6D04BA2"/>
    <w:multiLevelType w:val="multilevel"/>
    <w:tmpl w:val="A96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2"/>
    <w:rsid w:val="001B670A"/>
    <w:rsid w:val="00566A12"/>
    <w:rsid w:val="00977242"/>
    <w:rsid w:val="00B81F9E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3901-DE72-4D1A-9B22-D1C8634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.c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vshhvBe836+E8Zox/OLUezXZg==">AMUW2mUSbhqOZXgU46W7FDNxYMlZ9/b/RcsbIjTQ9E7Y2xzb4AzJ64pWLmSkjV3cyRy9NAumaNxCKPdnSx4uiCNG9vPwB8/9kR4THVIrf180nHnwVM6QgB9mfda87prExLzV0X7vaq1p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4</cp:revision>
  <dcterms:created xsi:type="dcterms:W3CDTF">2020-06-01T11:07:00Z</dcterms:created>
  <dcterms:modified xsi:type="dcterms:W3CDTF">2022-03-28T08:23:00Z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